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73D1" w14:textId="006C0016" w:rsidR="00634084" w:rsidRPr="00D1213A" w:rsidRDefault="00634084" w:rsidP="004D4884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PROPOSTA D’ACORD DE</w:t>
      </w:r>
      <w:r w:rsidR="000A0DC2" w:rsidRPr="00D1213A">
        <w:rPr>
          <w:rFonts w:ascii="Calibri" w:hAnsi="Calibri" w:cs="Arial"/>
          <w:b/>
          <w:sz w:val="22"/>
          <w:szCs w:val="22"/>
        </w:rPr>
        <w:t xml:space="preserve">  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(Ajuntament, C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>onsell comarcal, entitat local,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...)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CA1D9D" w:rsidRPr="00D1213A">
        <w:rPr>
          <w:rFonts w:ascii="Calibri" w:hAnsi="Calibri" w:cs="Arial"/>
          <w:b/>
          <w:sz w:val="22"/>
          <w:szCs w:val="22"/>
        </w:rPr>
        <w:t>D’ADHESIÓ A</w:t>
      </w:r>
      <w:r w:rsidR="00B51A8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8C7029">
        <w:rPr>
          <w:rFonts w:ascii="Calibri" w:hAnsi="Calibri" w:cs="Arial"/>
          <w:b/>
          <w:sz w:val="22"/>
          <w:szCs w:val="22"/>
        </w:rPr>
        <w:t xml:space="preserve">LA PRIMERA PRÒRROGA DE </w:t>
      </w:r>
      <w:r w:rsidR="00B2433D" w:rsidRPr="00D1213A">
        <w:rPr>
          <w:rFonts w:ascii="Calibri" w:hAnsi="Calibri" w:cs="Arial"/>
          <w:b/>
          <w:sz w:val="22"/>
          <w:szCs w:val="22"/>
        </w:rPr>
        <w:t xml:space="preserve">L’ACORD MARC </w:t>
      </w:r>
      <w:r w:rsidR="00C549F8" w:rsidRPr="00D1213A">
        <w:rPr>
          <w:rFonts w:ascii="Calibri" w:hAnsi="Calibri" w:cs="Arial"/>
          <w:b/>
          <w:sz w:val="22"/>
          <w:szCs w:val="22"/>
        </w:rPr>
        <w:t xml:space="preserve">DE SERVEIS DE </w:t>
      </w:r>
      <w:r w:rsidR="008D50D1">
        <w:rPr>
          <w:rFonts w:ascii="Calibri" w:hAnsi="Calibri" w:cs="Arial"/>
          <w:b/>
          <w:sz w:val="22"/>
          <w:szCs w:val="22"/>
        </w:rPr>
        <w:t>REDACCIÓ DE PROJECTES I DIRECCIÓ D’OBRA AMB DESTINACIÓ A LES ENTITATS LOCALS DE CATALUNYA,</w:t>
      </w:r>
      <w:r w:rsidR="0092483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095EB9" w:rsidRPr="00D1213A">
        <w:rPr>
          <w:rFonts w:ascii="Calibri" w:hAnsi="Calibri" w:cs="Arial"/>
          <w:b/>
          <w:sz w:val="22"/>
          <w:szCs w:val="22"/>
        </w:rPr>
        <w:t>(Exp. 20</w:t>
      </w:r>
      <w:r w:rsidR="00C549F8" w:rsidRPr="00D1213A">
        <w:rPr>
          <w:rFonts w:ascii="Calibri" w:hAnsi="Calibri" w:cs="Arial"/>
          <w:b/>
          <w:sz w:val="22"/>
          <w:szCs w:val="22"/>
        </w:rPr>
        <w:t>21</w:t>
      </w:r>
      <w:r w:rsidR="00386732" w:rsidRPr="00D1213A">
        <w:rPr>
          <w:rFonts w:ascii="Calibri" w:hAnsi="Calibri" w:cs="Arial"/>
          <w:b/>
          <w:sz w:val="22"/>
          <w:szCs w:val="22"/>
        </w:rPr>
        <w:t>.0</w:t>
      </w:r>
      <w:r w:rsidR="008D50D1">
        <w:rPr>
          <w:rFonts w:ascii="Calibri" w:hAnsi="Calibri" w:cs="Arial"/>
          <w:b/>
          <w:sz w:val="22"/>
          <w:szCs w:val="22"/>
        </w:rPr>
        <w:t>5</w:t>
      </w:r>
      <w:r w:rsidR="000A0DC2" w:rsidRPr="00D1213A">
        <w:rPr>
          <w:rFonts w:ascii="Calibri" w:hAnsi="Calibri" w:cs="Arial"/>
          <w:b/>
          <w:sz w:val="22"/>
          <w:szCs w:val="22"/>
        </w:rPr>
        <w:t>)</w:t>
      </w:r>
      <w:r w:rsidR="00B255C3" w:rsidRPr="00D1213A">
        <w:rPr>
          <w:rFonts w:ascii="Calibri" w:hAnsi="Calibri" w:cs="Arial"/>
          <w:b/>
          <w:sz w:val="22"/>
          <w:szCs w:val="22"/>
        </w:rPr>
        <w:t>.</w:t>
      </w:r>
    </w:p>
    <w:p w14:paraId="73BA34DA" w14:textId="77777777" w:rsidR="00634084" w:rsidRPr="00D1213A" w:rsidRDefault="00634084" w:rsidP="004D4884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ANTECEDENTS</w:t>
      </w:r>
    </w:p>
    <w:p w14:paraId="498A789F" w14:textId="25C0D2AA" w:rsidR="00A82059" w:rsidRPr="00D1213A" w:rsidRDefault="00A82059" w:rsidP="004D488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D1213A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 xml:space="preserve">(Aquest model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6042351D" w14:textId="77777777" w:rsidR="00B2433D" w:rsidRDefault="00B2433D" w:rsidP="004D4884">
      <w:pPr>
        <w:pStyle w:val="Textoindependiente"/>
        <w:spacing w:line="276" w:lineRule="auto"/>
        <w:rPr>
          <w:rFonts w:ascii="Calibri" w:hAnsi="Calibri" w:cs="Arial"/>
          <w:b/>
        </w:rPr>
      </w:pPr>
    </w:p>
    <w:p w14:paraId="46E59FFF" w14:textId="37032CF1" w:rsidR="0026427C" w:rsidRPr="0026427C" w:rsidRDefault="0026427C" w:rsidP="00585432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</w:rPr>
        <w:t xml:space="preserve">1.- </w:t>
      </w:r>
      <w:r>
        <w:rPr>
          <w:rFonts w:ascii="Calibri" w:hAnsi="Calibri" w:cs="Arial"/>
          <w:sz w:val="22"/>
          <w:szCs w:val="22"/>
        </w:rPr>
        <w:t>El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6FC9311" w14:textId="4A453948" w:rsidR="007A1BCD" w:rsidRDefault="00B020C0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>
        <w:rPr>
          <w:rFonts w:ascii="Calibri" w:hAnsi="Calibri" w:cs="Arial"/>
          <w:b/>
          <w:sz w:val="22"/>
          <w:szCs w:val="22"/>
        </w:rPr>
        <w:t>2</w:t>
      </w:r>
      <w:r w:rsidR="002D37DF" w:rsidRPr="00D1213A">
        <w:rPr>
          <w:rFonts w:ascii="Calibri" w:hAnsi="Calibri" w:cs="Arial"/>
          <w:b/>
          <w:sz w:val="22"/>
          <w:szCs w:val="22"/>
        </w:rPr>
        <w:t xml:space="preserve">.-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D’acord amb les anteriors consideracions, i prèvia tramitació del corresponent procediment administratiu de licitació de conformitat amb els plecs de clàusules administratives particulars i prescripcions tècniques aprovats per Resolució de Presidència núm. 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3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/2022,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data 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25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’abril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, i publicats al perfil de contractant de l’entitat, l’esmentada Comissió executiva en la seva sessió 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extra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ordinària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data 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desembre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2022, va acordar adjudicar l’Acord marc </w:t>
      </w:r>
      <w:r w:rsidR="00D161E7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serveis </w:t>
      </w:r>
      <w:r w:rsidR="001325D8">
        <w:rPr>
          <w:rFonts w:ascii="Calibri" w:eastAsia="Calibri" w:hAnsi="Calibri" w:cs="Arial"/>
          <w:color w:val="000000"/>
          <w:sz w:val="22"/>
          <w:szCs w:val="22"/>
          <w:lang w:eastAsia="ca-ES"/>
        </w:rPr>
        <w:t>de redacció de projectes i direcció d’obra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amb destinació a les entitats locals de Catalunya, d’acord amb el detall de les empreses que han resultat</w:t>
      </w:r>
      <w:r w:rsidR="00D55A94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seleccionades en l’Acord marc i que, seguidament, es relacionen amb el següent ordre classificatori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:</w:t>
      </w:r>
    </w:p>
    <w:p w14:paraId="02A2E4D9" w14:textId="551F9FD3" w:rsidR="00AE3D0C" w:rsidRPr="00EA2C2F" w:rsidRDefault="00D55A94" w:rsidP="00FB6E0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Lot 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1</w:t>
      </w:r>
      <w:r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: </w:t>
      </w:r>
      <w:r w:rsidR="001325D8">
        <w:rPr>
          <w:rFonts w:ascii="Calibri" w:hAnsi="Calibri"/>
          <w:bCs/>
          <w:color w:val="000000"/>
          <w:sz w:val="22"/>
          <w:szCs w:val="22"/>
          <w:lang w:eastAsia="ca-ES"/>
        </w:rPr>
        <w:t xml:space="preserve">Redacció de projectes i direcció d’obres d’edificació d’obra nova, ampliació, manteniment, millora, i/o rehabilitació, excloent patrimoni cultural a </w:t>
      </w:r>
      <w:r w:rsidR="00186003">
        <w:rPr>
          <w:rFonts w:ascii="Calibri" w:hAnsi="Calibri"/>
          <w:bCs/>
          <w:color w:val="000000"/>
          <w:sz w:val="22"/>
          <w:szCs w:val="22"/>
          <w:lang w:eastAsia="ca-ES"/>
        </w:rPr>
        <w:t>la demarcació de Barcelona.</w:t>
      </w:r>
      <w:r w:rsidR="000A1DDF" w:rsidRPr="007D68DB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4AAE72F1" w14:textId="6D40B210" w:rsidR="00D05A7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TDA ARQUITECTURA Y URBANISMO 2002, SLP</w:t>
      </w:r>
      <w:r w:rsidRPr="00D05A73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</w:t>
      </w:r>
    </w:p>
    <w:p w14:paraId="21627325" w14:textId="0E72E412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PICH AGUILERA ARQUITECTES SL</w:t>
      </w:r>
    </w:p>
    <w:p w14:paraId="3A6F100C" w14:textId="7FFC157E" w:rsidR="00186003" w:rsidRPr="00D05A7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RAVETLLAT ARQUITECTURA-ANIMA ARQUITECTURA CONSTRUCCIÓN (UTE)</w:t>
      </w:r>
    </w:p>
    <w:p w14:paraId="54541602" w14:textId="7297F9A4" w:rsidR="00D05A7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T. ILLA ARQUITECTOS S.C.P.</w:t>
      </w:r>
    </w:p>
    <w:p w14:paraId="2C7F0F77" w14:textId="7A4A0656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PINEDA ARQUITECTES SLP</w:t>
      </w:r>
    </w:p>
    <w:p w14:paraId="09F04229" w14:textId="6C79DA20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CASANOVAS, GRAUS, PÉREZ ARQUITECTES SCP</w:t>
      </w:r>
    </w:p>
    <w:p w14:paraId="28AC2BCA" w14:textId="5B63AB59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ENGIVERT 41 S.L.</w:t>
      </w:r>
    </w:p>
    <w:p w14:paraId="429D1A9B" w14:textId="41B5C27A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OUA GESTIÓ DEL TERRITORI I URBANISME</w:t>
      </w:r>
    </w:p>
    <w:p w14:paraId="3DAF62BB" w14:textId="1E97ADD2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BAC ENGINEERING CONSULTANCY GROUP, SL</w:t>
      </w:r>
    </w:p>
    <w:p w14:paraId="4745D568" w14:textId="20752AAE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REVERENDO-GINESTA ARQUITECTES ASSOCIATS SLP</w:t>
      </w:r>
    </w:p>
    <w:p w14:paraId="32DD5A31" w14:textId="0F5B6EAD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E3 SOLINTEG, SL</w:t>
      </w:r>
    </w:p>
    <w:p w14:paraId="3B9470F0" w14:textId="56BDEA5B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ALOTARK ARQUITECTOS Y CONSULTORES SL</w:t>
      </w:r>
    </w:p>
    <w:p w14:paraId="718E4820" w14:textId="49FB04E1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BAMMP ARQUITECTES I ASSOCIATS, SLP</w:t>
      </w:r>
    </w:p>
    <w:p w14:paraId="7F337F2C" w14:textId="4AE27650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BR29 ARQUITECTES, SLP</w:t>
      </w:r>
    </w:p>
    <w:p w14:paraId="1BB6FB2A" w14:textId="2B8F4073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RIUS ARQUITECTES - SERGI SERRA ARQUITECTE - BGC, SLP</w:t>
      </w:r>
    </w:p>
    <w:p w14:paraId="3A53218C" w14:textId="227359DD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DOSGEUVEARQUITECTURA SLP</w:t>
      </w:r>
    </w:p>
    <w:p w14:paraId="2E39C2D2" w14:textId="68E3616B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MIQUEL ARQUITECTES SLP</w:t>
      </w:r>
    </w:p>
    <w:p w14:paraId="0F2CB936" w14:textId="57A3CBC9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JULIÀ ARQUITECTES ASSOCIATS SL</w:t>
      </w:r>
    </w:p>
    <w:p w14:paraId="7C3BF85B" w14:textId="0F21216C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MANUEL RUISÁNCHEZ ARQUITECTES SLP</w:t>
      </w:r>
    </w:p>
    <w:p w14:paraId="1F700E50" w14:textId="323EEA0D" w:rsidR="0018600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EDIFICA ARQUITECTES SLP</w:t>
      </w:r>
    </w:p>
    <w:p w14:paraId="6F8A6C8F" w14:textId="1C03D23B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FEU I GODOY ARQUITECTES SLP</w:t>
      </w:r>
    </w:p>
    <w:p w14:paraId="1445E551" w14:textId="2634E18A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GEA ARCHITECTS INTERNATIONAL SLU</w:t>
      </w:r>
    </w:p>
    <w:p w14:paraId="782929BA" w14:textId="15C06073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TONICASAMOR ANNACODINA VOL STUDIO ARCHITECTURE, SLP.</w:t>
      </w:r>
    </w:p>
    <w:p w14:paraId="28C3EF87" w14:textId="203C4F38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SOG ARQUITECTURA ALRIDO, S.L.P.</w:t>
      </w:r>
    </w:p>
    <w:p w14:paraId="7FD5C3D2" w14:textId="5E1FBB97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FABRIC OFFICE SCCLP</w:t>
      </w:r>
    </w:p>
    <w:p w14:paraId="05342B11" w14:textId="18CB6D8A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lastRenderedPageBreak/>
        <w:t>INTEGRAL ARCHICONSULT SL</w:t>
      </w:r>
    </w:p>
    <w:p w14:paraId="7D4459D1" w14:textId="6696C76E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CAAS ARQUITECTES SLPU</w:t>
      </w:r>
    </w:p>
    <w:p w14:paraId="2213925B" w14:textId="48CE0D4D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F-87 ARQUITECTURA INGENIERIA FACILITIES, S.L.P.</w:t>
      </w:r>
    </w:p>
    <w:p w14:paraId="3CF1DFCE" w14:textId="0D0455C8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GUITART ARQUITECTURA I ASS. &amp; MASALA CONSULTORS</w:t>
      </w:r>
    </w:p>
    <w:p w14:paraId="64AD1F07" w14:textId="28E44551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ESTUDI CUYAS 38 SL</w:t>
      </w:r>
    </w:p>
    <w:p w14:paraId="58441010" w14:textId="7BDA27CB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BENNASAR &amp; DINDAREANU arquitectura SCP</w:t>
      </w:r>
    </w:p>
    <w:p w14:paraId="7B358111" w14:textId="15ADD4E7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DILMÉ FABRÉ TORRAS I ASSOCIATS, S.L.P.</w:t>
      </w:r>
    </w:p>
    <w:p w14:paraId="48CD626E" w14:textId="090451DC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APPLUS NORCONTROL, S.L.U.</w:t>
      </w:r>
    </w:p>
    <w:p w14:paraId="05C50B5D" w14:textId="1449E264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4 RATLLES ARQUITECTES SLP</w:t>
      </w:r>
    </w:p>
    <w:p w14:paraId="717EC1A2" w14:textId="309ED665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Despatx d'arquitectura Joan Manuel Nicolàs</w:t>
      </w:r>
    </w:p>
    <w:p w14:paraId="5893A88C" w14:textId="0F4D0A7C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C.M.T. CHICO, MARCO, THEILACKER ARQUITECTOS ASOCIADOS S.L.P.</w:t>
      </w:r>
    </w:p>
    <w:p w14:paraId="1997EAFA" w14:textId="56C7892D" w:rsidR="00B60333" w:rsidRPr="0099703D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DS GREEN TRANSITION S.L.</w:t>
      </w:r>
    </w:p>
    <w:p w14:paraId="3FE66248" w14:textId="7D4FDB53" w:rsidR="0099703D" w:rsidRPr="0099703D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Segui Arquitectura SLP</w:t>
      </w:r>
    </w:p>
    <w:p w14:paraId="7B9DE7F9" w14:textId="550ADAF3" w:rsidR="0099703D" w:rsidRPr="0099703D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ENGITEC PROJECTES D'ENGINYERIA</w:t>
      </w:r>
    </w:p>
    <w:p w14:paraId="1C7E83E8" w14:textId="52809F7F" w:rsidR="0099703D" w:rsidRPr="00186003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Arriola &amp; Fiol arquitectes</w:t>
      </w:r>
    </w:p>
    <w:p w14:paraId="50719D6E" w14:textId="77777777" w:rsidR="00351A85" w:rsidRPr="00EA2C2F" w:rsidRDefault="00351A85" w:rsidP="00351A8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1B16865" w14:textId="5251214A" w:rsidR="00351A85" w:rsidRPr="00EA2C2F" w:rsidRDefault="00351A85" w:rsidP="00A40707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D05A73">
        <w:rPr>
          <w:rFonts w:ascii="Calibri" w:hAnsi="Calibri"/>
          <w:sz w:val="22"/>
          <w:szCs w:val="22"/>
        </w:rPr>
        <w:t>2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A40707">
        <w:rPr>
          <w:rFonts w:ascii="Calibri" w:hAnsi="Calibri"/>
          <w:bCs/>
          <w:color w:val="000000"/>
          <w:sz w:val="22"/>
          <w:szCs w:val="22"/>
          <w:lang w:eastAsia="ca-ES"/>
        </w:rPr>
        <w:t xml:space="preserve">Redacció de projectes i direcció d’obres d’edificació d’obra nova, ampliació, manteniment, millora, i/o rehabilitació, excloent patrimoni cultural a la demarcació de </w:t>
      </w:r>
      <w:r w:rsidR="00216AEA">
        <w:rPr>
          <w:rFonts w:ascii="Calibri" w:hAnsi="Calibri"/>
          <w:bCs/>
          <w:color w:val="000000"/>
          <w:sz w:val="22"/>
          <w:szCs w:val="22"/>
          <w:lang w:eastAsia="ca-ES"/>
        </w:rPr>
        <w:t>Girona</w:t>
      </w:r>
      <w:r w:rsidR="00A40707">
        <w:rPr>
          <w:rFonts w:ascii="Calibri" w:hAnsi="Calibri"/>
          <w:bCs/>
          <w:color w:val="000000"/>
          <w:sz w:val="22"/>
          <w:szCs w:val="22"/>
          <w:lang w:eastAsia="ca-ES"/>
        </w:rPr>
        <w:t>.</w:t>
      </w:r>
      <w:r w:rsidR="00A40707" w:rsidRPr="007D68DB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7DFEAB0D" w14:textId="77777777" w:rsidR="00351A85" w:rsidRPr="00EA2C2F" w:rsidRDefault="00351A85" w:rsidP="00351A8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632B9D4" w14:textId="50E444AF" w:rsidR="00D05A73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TDA ARQUITECTURA Y URBANISMO 2002, SLP</w:t>
      </w:r>
      <w:r w:rsidRPr="0093406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7FC1212B" w14:textId="0BECAF68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PICH AGUILERA ARQUITECTES SL</w:t>
      </w:r>
    </w:p>
    <w:p w14:paraId="064D73B5" w14:textId="518F2968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RAVETLLAT ARQUITECTURA-ANIMA ARQUITECTURA CONSTRUCCIÓN (UTE)</w:t>
      </w:r>
    </w:p>
    <w:p w14:paraId="77DE358D" w14:textId="011D4CBA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T. ILLA ARQUITECTOS S.C.P.</w:t>
      </w:r>
    </w:p>
    <w:p w14:paraId="211958A2" w14:textId="3489A7B9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PINEDA ARQUITECTES SLP</w:t>
      </w:r>
    </w:p>
    <w:p w14:paraId="542C8F3E" w14:textId="756AE1A5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CASANOVAS, GRAUS, PÉREZ ARQUITECTES SCP</w:t>
      </w:r>
    </w:p>
    <w:p w14:paraId="387BC235" w14:textId="070C1368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ENGIVERT 41 S.L.</w:t>
      </w:r>
    </w:p>
    <w:p w14:paraId="5B7D8DE1" w14:textId="44B85C8A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OUA GESTIÓ DEL TERRITORI I URBANISME</w:t>
      </w:r>
    </w:p>
    <w:p w14:paraId="144C813C" w14:textId="251C28DF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21F57229" w14:textId="1D0D3457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REVERENDO-GINESTA ARQUITECTES ASSOCIATS SLP</w:t>
      </w:r>
    </w:p>
    <w:p w14:paraId="5993BBE3" w14:textId="21D761AE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E3 SOLINTEG, SL</w:t>
      </w:r>
    </w:p>
    <w:p w14:paraId="79305F9D" w14:textId="3055E636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ALOTARK ARQUITECTOS Y CONSULTORES SL</w:t>
      </w:r>
    </w:p>
    <w:p w14:paraId="1E5B436A" w14:textId="026123FA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BR29 ARQUITECTES, SLP</w:t>
      </w:r>
    </w:p>
    <w:p w14:paraId="7622EB86" w14:textId="21E5240F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DOSGEUVEARQUITE CTURA SLP</w:t>
      </w:r>
    </w:p>
    <w:p w14:paraId="434CC847" w14:textId="54E92631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0FD6C5D7" w14:textId="1864F6AA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MIQUEL MAS ARQUITECTES SLP</w:t>
      </w:r>
    </w:p>
    <w:p w14:paraId="348ACEF7" w14:textId="5FB2F561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EDIFICA ARQUITECTES SLP</w:t>
      </w:r>
    </w:p>
    <w:p w14:paraId="7BDA61A2" w14:textId="12F29B1D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MANUEL RUISÁNCHEZ ARQUITECTES, SLP</w:t>
      </w:r>
    </w:p>
    <w:p w14:paraId="6B72B211" w14:textId="18F45F25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CONSULTORIA IPYDO, SL</w:t>
      </w:r>
    </w:p>
    <w:p w14:paraId="1F1B08DC" w14:textId="12BBD364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GEA ARCHITECTS INTERNATIONAL SLU</w:t>
      </w:r>
    </w:p>
    <w:p w14:paraId="42FE819B" w14:textId="5F9BD5AD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TONICASAMOR ANNACODINA VOL STUDIO ARCHITECTURE, SLP.</w:t>
      </w:r>
    </w:p>
    <w:p w14:paraId="2733F8DD" w14:textId="4453048E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SOG ARQUITECTURA ALRIDO, S.L.P.</w:t>
      </w:r>
    </w:p>
    <w:p w14:paraId="1A1F0AAE" w14:textId="7296C7C0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FABRIC OFFICE SCCLP</w:t>
      </w:r>
    </w:p>
    <w:p w14:paraId="5B59D003" w14:textId="34D1CC6F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GUITART ARQUITECTURA I ASS. &amp; MASALA CONSULTORS</w:t>
      </w:r>
    </w:p>
    <w:p w14:paraId="77AE2C81" w14:textId="62029D68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13B5A856" w14:textId="356FD4D4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CAAS ARQUITECTES SLPU</w:t>
      </w:r>
    </w:p>
    <w:p w14:paraId="7A8645DB" w14:textId="45E42E60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ESTUDI CUYAS 38 SL</w:t>
      </w:r>
    </w:p>
    <w:p w14:paraId="2C8381F0" w14:textId="25F974D4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552DE864" w14:textId="1E8E3D4E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APPLUS NORCONTROL, S.L.U.</w:t>
      </w:r>
    </w:p>
    <w:p w14:paraId="6CF91D8E" w14:textId="19142F56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4 RATLLES ARQUITECTES SLP</w:t>
      </w:r>
    </w:p>
    <w:p w14:paraId="02405544" w14:textId="6951FD5B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DESPATX D'ARQUITECTURA JOAN MANUEL NICOLÀS</w:t>
      </w:r>
    </w:p>
    <w:p w14:paraId="4C138D30" w14:textId="637DBF41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C.M.T. CHICO, MARCO, THEILACKER ARQUITECTOS ASOCIADOS S.L.P.</w:t>
      </w:r>
    </w:p>
    <w:p w14:paraId="48DBC1B0" w14:textId="4180C58E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DS GREEN TRANSITION S.L.</w:t>
      </w:r>
    </w:p>
    <w:p w14:paraId="129F5F00" w14:textId="00A76047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PLANA HURTÓS ENGINYERS, SLP</w:t>
      </w:r>
    </w:p>
    <w:p w14:paraId="04CB9586" w14:textId="1B9B8836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ENGITEC PROJECTES D'ENGINYERIA</w:t>
      </w:r>
    </w:p>
    <w:p w14:paraId="6E8403B8" w14:textId="039D1AEC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ARRIOLA &amp; FIOL ARQUITECTES</w:t>
      </w:r>
    </w:p>
    <w:p w14:paraId="27486761" w14:textId="77777777" w:rsidR="00191749" w:rsidRPr="00EA2C2F" w:rsidRDefault="00191749" w:rsidP="004D488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FB2B08F" w14:textId="42E79691" w:rsidR="00351A85" w:rsidRPr="00EA2C2F" w:rsidRDefault="00351A85" w:rsidP="00351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D05A73">
        <w:rPr>
          <w:rFonts w:ascii="Calibri" w:hAnsi="Calibri"/>
          <w:sz w:val="22"/>
          <w:szCs w:val="22"/>
        </w:rPr>
        <w:t>3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934066">
        <w:rPr>
          <w:rFonts w:ascii="Calibri" w:hAnsi="Calibri"/>
          <w:bCs/>
          <w:color w:val="000000"/>
          <w:sz w:val="22"/>
          <w:szCs w:val="22"/>
          <w:lang w:eastAsia="ca-ES"/>
        </w:rPr>
        <w:t>Redacció de projectes i direcció d’obres d’edificació d’obra nova, ampliació, manteniment, millora, i/o rehabilitació, excloent patrimoni cultural a la demarcació de Lleida.</w:t>
      </w:r>
      <w:r w:rsidR="00934066" w:rsidRPr="007D68DB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620DBB5B" w14:textId="77777777" w:rsidR="00D05A73" w:rsidRDefault="00D05A73" w:rsidP="00D05A73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4D1F811F" w14:textId="66458D04" w:rsidR="00D05A73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TDA ARQUITECTURA Y URBANISMO 2002, SLP</w:t>
      </w:r>
      <w:r w:rsidRPr="0069172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0ADCF867" w14:textId="50FC2C4F" w:rsidR="00DF7739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PICH AGUILERA ARQUITECTES SL</w:t>
      </w:r>
    </w:p>
    <w:p w14:paraId="2B7D5E6E" w14:textId="3591265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lastRenderedPageBreak/>
        <w:t>RAVETLLAT ARQUITECTURAANIMA ARQUITECTURA CONSTRUCCIÓN (UTE)</w:t>
      </w:r>
    </w:p>
    <w:p w14:paraId="76D5025C" w14:textId="58626BF4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DOPEC, SL</w:t>
      </w:r>
    </w:p>
    <w:p w14:paraId="5ABB072D" w14:textId="37586B3C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PINEDA ARQUITECTES SLP</w:t>
      </w:r>
    </w:p>
    <w:p w14:paraId="3FFF1E94" w14:textId="3C530BF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CASANOVAS, GRAUS, PÉREZ ARQUITECTES SCP</w:t>
      </w:r>
    </w:p>
    <w:p w14:paraId="18F50231" w14:textId="52E59BF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ENGIVERT 41 S.L.</w:t>
      </w:r>
    </w:p>
    <w:p w14:paraId="5EBC4D40" w14:textId="1E5F95C5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5D76C4FA" w14:textId="55608D37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E3 SOLINTEG, SL</w:t>
      </w:r>
    </w:p>
    <w:p w14:paraId="591FCC69" w14:textId="1932826D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ALOTARK ARQUITECTOS Y CONSULTORES SL</w:t>
      </w:r>
    </w:p>
    <w:p w14:paraId="0123C15C" w14:textId="5717E49B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BR29 ARQUITECTES, SLP</w:t>
      </w:r>
    </w:p>
    <w:p w14:paraId="374EF888" w14:textId="72CE9063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DOSGEUVEARQUITE CTURA SLP</w:t>
      </w:r>
    </w:p>
    <w:p w14:paraId="708AA9FC" w14:textId="2ADA8CB7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MIQUEL MAS ARQUITECTES SLP</w:t>
      </w:r>
    </w:p>
    <w:p w14:paraId="7AEF0FFC" w14:textId="62132380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4B58BDEC" w14:textId="771D6F04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JULIÀ ARQUITECTES ASSOCIATS SL</w:t>
      </w:r>
    </w:p>
    <w:p w14:paraId="29053814" w14:textId="01E7E84E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EDIFICA ARQUITECTES</w:t>
      </w:r>
    </w:p>
    <w:p w14:paraId="707900EC" w14:textId="3281BD23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CONSULTORIA IPYDO, SL</w:t>
      </w:r>
    </w:p>
    <w:p w14:paraId="68374E08" w14:textId="10AE98A9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GEA ARCHITECTS INTERNATIONAL SLU</w:t>
      </w:r>
    </w:p>
    <w:p w14:paraId="69E10039" w14:textId="076B9D71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TONICASAMOR ANNACODINA VOL STUDIO ARCHITECTURE, SLP.</w:t>
      </w:r>
    </w:p>
    <w:p w14:paraId="69CC17D3" w14:textId="44A2E85A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SOG ARQUITECTURA ALRIDO, S.L.P.</w:t>
      </w:r>
    </w:p>
    <w:p w14:paraId="3B168441" w14:textId="1EC63283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JMEJÓN - AMEJÓN - MASALA UTE</w:t>
      </w:r>
    </w:p>
    <w:p w14:paraId="7ED68B07" w14:textId="0E5DB08E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FABRIC OFFICE SCCLP</w:t>
      </w:r>
    </w:p>
    <w:p w14:paraId="106693C7" w14:textId="46C3787B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13621C9C" w14:textId="01A101F5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7D389002" w14:textId="37E3F51D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APPLUS</w:t>
      </w:r>
    </w:p>
    <w:p w14:paraId="75F74A06" w14:textId="758D5810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DESPATX D'ARQUITECTURA JOAN MANUEL NICOLÀS</w:t>
      </w:r>
    </w:p>
    <w:p w14:paraId="0725B47F" w14:textId="46E3A1FC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C.M.T. CHICO, MARCO, THEILACKER ARQUITECTOS ASOCIADOS S.L.P.</w:t>
      </w:r>
    </w:p>
    <w:p w14:paraId="4CE12BCE" w14:textId="53BC8CA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DS GREEN TRANSITION S.L.</w:t>
      </w:r>
    </w:p>
    <w:p w14:paraId="5D95FE70" w14:textId="768409B9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OFICINA TÈCNICA ARENI, S.L.</w:t>
      </w:r>
    </w:p>
    <w:p w14:paraId="60D93E4F" w14:textId="4468AB69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ENGITEC PROJECTES D'ENGINYERIA</w:t>
      </w:r>
    </w:p>
    <w:p w14:paraId="6CA4D257" w14:textId="77777777" w:rsidR="006159F4" w:rsidRPr="00EA2C2F" w:rsidRDefault="006159F4" w:rsidP="006159F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90B84B2" w14:textId="32F7F3E7" w:rsidR="006159F4" w:rsidRDefault="006159F4" w:rsidP="00691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4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691726">
        <w:rPr>
          <w:rFonts w:ascii="Calibri" w:hAnsi="Calibri"/>
          <w:bCs/>
          <w:color w:val="000000"/>
          <w:sz w:val="22"/>
          <w:szCs w:val="22"/>
          <w:lang w:eastAsia="ca-ES"/>
        </w:rPr>
        <w:t>Redacció de projectes i direcció d’obres d’edificació d’obra nova, ampliació, manteniment, millora, i/o rehabilitació, excloent patrimoni cultural a la demarcació de Tarragona.</w:t>
      </w:r>
    </w:p>
    <w:p w14:paraId="6D54B6BD" w14:textId="77777777" w:rsidR="00691726" w:rsidRDefault="00691726" w:rsidP="00691726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36DE657" w14:textId="23BEA823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TDA ARQUITECTURA Y URBANISMO 2002, SLP</w:t>
      </w:r>
      <w:r w:rsidRPr="00163EC2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76D9FCB2" w14:textId="4A4C8147" w:rsidR="00065CA9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PICH AGUILERA ARQUITECTES SL</w:t>
      </w:r>
    </w:p>
    <w:p w14:paraId="1BED18CE" w14:textId="7D8461CC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RAVETLLAT ARQUITECTURAANIMA ARQUITECTURA CONSTRUCCIÓN (UTE)</w:t>
      </w:r>
    </w:p>
    <w:p w14:paraId="680E3DCC" w14:textId="1B08EC16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DOPEC, SL</w:t>
      </w:r>
    </w:p>
    <w:p w14:paraId="631B5248" w14:textId="34BAD41E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T. ILLA ARQUITECTOS S.C.P.</w:t>
      </w:r>
    </w:p>
    <w:p w14:paraId="07060FE4" w14:textId="05FF61B9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PINEDA ARQUITECTES SLP</w:t>
      </w:r>
    </w:p>
    <w:p w14:paraId="591731DD" w14:textId="1723FA14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CASANOVAS, GRAUS, PÉREZ ARQUITECTES SCP</w:t>
      </w:r>
    </w:p>
    <w:p w14:paraId="2647272F" w14:textId="05FA749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ENGIVERT 41 S.L.</w:t>
      </w:r>
    </w:p>
    <w:p w14:paraId="3DE63B7C" w14:textId="7AEFB320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BAC ENGINEERING CONSULTANCY GROUP, SL</w:t>
      </w:r>
    </w:p>
    <w:p w14:paraId="14CD3AD3" w14:textId="1C1D836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REVERENDO-GINESTA ARQUITECTES ASSOCIATS SLP</w:t>
      </w:r>
    </w:p>
    <w:p w14:paraId="15AFC87D" w14:textId="5D986D4A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2228F9E3" w14:textId="5A089FB6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BR29 ARQUITECTES, SLP</w:t>
      </w:r>
    </w:p>
    <w:p w14:paraId="21B2F091" w14:textId="1FBF9D90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ALOTARK ARQUITECTOS Y CONSULTORES SL</w:t>
      </w:r>
    </w:p>
    <w:p w14:paraId="18C19431" w14:textId="156CFC95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DOSGEUVEARQUITE CTURA SLP</w:t>
      </w:r>
    </w:p>
    <w:p w14:paraId="066A6C8B" w14:textId="00BE4370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RIUS ARQUITECTES - SERGI SERRA ARQUITECTE - BGC, SLP</w:t>
      </w:r>
    </w:p>
    <w:p w14:paraId="23239B8A" w14:textId="5FD6DABF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MIQUEL MAS ARQUITECTES SLP</w:t>
      </w:r>
    </w:p>
    <w:p w14:paraId="3143F738" w14:textId="298CA5EE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MANUEL RUISÁNCHEZ ARQUITECTES, SLP</w:t>
      </w:r>
    </w:p>
    <w:p w14:paraId="000E43C1" w14:textId="3CE2BB6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CONSULTORIA IPYDO, SL</w:t>
      </w:r>
    </w:p>
    <w:p w14:paraId="31890615" w14:textId="7E361DD8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GEA ARCHITECTS INTERNATIONAL SLU</w:t>
      </w:r>
    </w:p>
    <w:p w14:paraId="708BE087" w14:textId="58A115C9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TONICASAMOR ANNACODINA VOL STUDIO ARCHITECTURE, SLP.</w:t>
      </w:r>
    </w:p>
    <w:p w14:paraId="436A07AD" w14:textId="084F61B4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SOG ARQUITECTURA ALRIDO, S.L.P.</w:t>
      </w:r>
    </w:p>
    <w:p w14:paraId="7AC26841" w14:textId="59919808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JMEJÓN - AMEJÓN - MASALA UTE</w:t>
      </w:r>
    </w:p>
    <w:p w14:paraId="0F2E7A2A" w14:textId="3CA2AFEC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FABRIC OFFICE SCCLP</w:t>
      </w:r>
    </w:p>
    <w:p w14:paraId="329B6DA2" w14:textId="6BD07A4C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INTEGRAL ARCHICONSULT SL</w:t>
      </w:r>
    </w:p>
    <w:p w14:paraId="13F20C85" w14:textId="30786E6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CAAS ARQUITECTES SLPU</w:t>
      </w:r>
    </w:p>
    <w:p w14:paraId="0B1EEBF1" w14:textId="5084ED3E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BENNASAR &amp; DINDAREANU ARQUITECTURA SCP</w:t>
      </w:r>
    </w:p>
    <w:p w14:paraId="04DF4B77" w14:textId="6A9861A9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ESTUDI CUYAS 38 SL</w:t>
      </w:r>
    </w:p>
    <w:p w14:paraId="5DD64EFB" w14:textId="36D16435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APPLUS</w:t>
      </w:r>
    </w:p>
    <w:p w14:paraId="41794EFC" w14:textId="417AD5BE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DESPATX D'ARQUITECTURA JOAN MANUEL NICOLÀS</w:t>
      </w:r>
    </w:p>
    <w:p w14:paraId="23DBE24E" w14:textId="0A22D36B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C.M.T. CHICO, MARCO, THEILACKER ARQUITECTOS ASOCIADOS S.L.P.</w:t>
      </w:r>
    </w:p>
    <w:p w14:paraId="2B964360" w14:textId="5046625E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DS GREEN TRANSITION S.L.</w:t>
      </w:r>
    </w:p>
    <w:p w14:paraId="4F9F33CB" w14:textId="0DD08F12" w:rsidR="00695B4D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lastRenderedPageBreak/>
        <w:t>SEGUI ARQUITECTURA SLP</w:t>
      </w:r>
    </w:p>
    <w:p w14:paraId="27933AF2" w14:textId="3C397ED5" w:rsidR="00163EC2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OFICINA TÈCNICA ARENI, S.L</w:t>
      </w:r>
    </w:p>
    <w:p w14:paraId="30D2B3F9" w14:textId="5C423AB4" w:rsidR="00163EC2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2F69310E" w14:textId="77777777" w:rsidR="00065CA9" w:rsidRPr="00EA2C2F" w:rsidRDefault="00065CA9" w:rsidP="006159F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6FD019D" w14:textId="2C34E7C0" w:rsidR="006159F4" w:rsidRPr="00EA2C2F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5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163EC2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Barcelona.</w:t>
      </w:r>
    </w:p>
    <w:p w14:paraId="00749F3E" w14:textId="77777777" w:rsidR="00065CA9" w:rsidRDefault="00065CA9" w:rsidP="00065CA9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90ABF1D" w14:textId="17125822" w:rsidR="00065CA9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RAFAEL VILA RODRÍGUEZ, DR. ARQ</w:t>
      </w:r>
    </w:p>
    <w:p w14:paraId="6C12C0FB" w14:textId="68FE7854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ONDARA ARQUITECTURA SLP</w:t>
      </w:r>
    </w:p>
    <w:p w14:paraId="6417D710" w14:textId="159220BA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JORDI PORTAL LIAÑO</w:t>
      </w:r>
    </w:p>
    <w:p w14:paraId="343F7B6C" w14:textId="30CDDB76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20098DF" w14:textId="2EE55E31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GUITART ARQUITECTURA I ASS. &amp; MASALA CONSULTORS</w:t>
      </w:r>
    </w:p>
    <w:p w14:paraId="69D25DF0" w14:textId="3A130DB3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MANUEL RUISÁNCHEZ ARQUITECTES, SLP</w:t>
      </w:r>
    </w:p>
    <w:p w14:paraId="19BA894C" w14:textId="39997CB7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T. ILLA ARQUITECTOS S.C.P.</w:t>
      </w:r>
    </w:p>
    <w:p w14:paraId="1FC7A23A" w14:textId="02355991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6C84E224" w14:textId="191BB9DC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EDIFICA ARQUITECTES</w:t>
      </w:r>
    </w:p>
    <w:p w14:paraId="1482A25F" w14:textId="113E8F4F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DESPATX D'ARQUITECTURA JOAN MANUEL NICOLÀS</w:t>
      </w:r>
    </w:p>
    <w:p w14:paraId="04215368" w14:textId="05D9CE9B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JULIÀ ARQUITECTES ASSOCIATS SL</w:t>
      </w:r>
    </w:p>
    <w:p w14:paraId="5B2CB0D5" w14:textId="621497FC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JOSEP MARIA FORTIÀ RIUS</w:t>
      </w:r>
    </w:p>
    <w:p w14:paraId="557BCAA7" w14:textId="61749CFA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BAMMP ARQUITECTES I ASSOCIATS, SLP</w:t>
      </w:r>
    </w:p>
    <w:p w14:paraId="0FBB59C8" w14:textId="752CE3DF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CAAS ARQUITECTES SLPU</w:t>
      </w:r>
    </w:p>
    <w:p w14:paraId="682A028F" w14:textId="5FD727A8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ARRIOLA &amp; FIOL ARQUITECTES</w:t>
      </w:r>
    </w:p>
    <w:p w14:paraId="0333920C" w14:textId="73F00C1F" w:rsidR="00AE3D0C" w:rsidRPr="00EA2C2F" w:rsidRDefault="00AE3D0C" w:rsidP="00AE3D0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04CF4652" w14:textId="69DD3B3F" w:rsidR="006159F4" w:rsidRPr="00EA2C2F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6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D5502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Girona.</w:t>
      </w:r>
    </w:p>
    <w:p w14:paraId="1EC972AF" w14:textId="77777777" w:rsidR="006159F4" w:rsidRPr="00EA2C2F" w:rsidRDefault="006159F4" w:rsidP="006159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B8C3C2" w14:textId="61265CF9" w:rsidR="00065CA9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RAFAEL VILA RODRÍGUEZ, DR. ARQ</w:t>
      </w:r>
      <w:r w:rsidRPr="00BD5502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138DB306" w14:textId="308E3A1F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TONICASAMOR ANNACODINA VOL STUDIO ARCHITECTURE, SLP.</w:t>
      </w:r>
    </w:p>
    <w:p w14:paraId="5AC7F728" w14:textId="6CEF04B4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JORDI PORTAL LIAÑO</w:t>
      </w:r>
    </w:p>
    <w:p w14:paraId="48742B2F" w14:textId="5C31EF8B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ONDARA ARQUITECTURA SLP</w:t>
      </w:r>
    </w:p>
    <w:p w14:paraId="799D9982" w14:textId="07309929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F-87 ARQUITECTURA INGENIERIA FACILITIES, S.L.P.</w:t>
      </w:r>
    </w:p>
    <w:p w14:paraId="7E397C75" w14:textId="6A267DEB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GUITART ARQUITECTURA I ASS. &amp; MASALA CONSULTORS</w:t>
      </w:r>
    </w:p>
    <w:p w14:paraId="368AF588" w14:textId="246131FB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MANUEL RUISÁNCHEZ ARQUITECTES, SLP</w:t>
      </w:r>
    </w:p>
    <w:p w14:paraId="33A7413D" w14:textId="563F5D41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T. ILLA ARQUITECTOS S.C.P.</w:t>
      </w:r>
    </w:p>
    <w:p w14:paraId="5AADE96B" w14:textId="2F489243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DILMÉ FABRÉ TORRAS I ASSOCIATS, S.L.P.</w:t>
      </w:r>
    </w:p>
    <w:p w14:paraId="60E36817" w14:textId="7846804C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EDIFICA ARQUITECTES</w:t>
      </w:r>
    </w:p>
    <w:p w14:paraId="418626F5" w14:textId="0AE2935A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DESPATX D'ARQUITECTURA JOAN MANUEL NICOLÀS</w:t>
      </w:r>
    </w:p>
    <w:p w14:paraId="72EB686A" w14:textId="55DB67E3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JOSEP MARIA FORTIÀ RIUS</w:t>
      </w:r>
    </w:p>
    <w:p w14:paraId="28F8119A" w14:textId="3141BA64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CAAS ARQUITECTES SLPU</w:t>
      </w:r>
    </w:p>
    <w:p w14:paraId="2041F124" w14:textId="0E76B015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ARRIOLA &amp; FIOL ARQUITECTES</w:t>
      </w:r>
    </w:p>
    <w:p w14:paraId="24166B4C" w14:textId="77777777" w:rsidR="00EA2C2F" w:rsidRPr="00EA2C2F" w:rsidRDefault="00EA2C2F" w:rsidP="00EA2C2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0B1F11BD" w14:textId="41079276" w:rsidR="00EA2C2F" w:rsidRPr="00EA2C2F" w:rsidRDefault="00EA2C2F" w:rsidP="00EA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7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D5502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Lleida.</w:t>
      </w:r>
    </w:p>
    <w:p w14:paraId="4AF3310E" w14:textId="77777777" w:rsidR="00065CA9" w:rsidRDefault="00065CA9" w:rsidP="00065CA9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94DC75A" w14:textId="222AABA1" w:rsidR="00065CA9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RAVETLLAT ARQUITECTURAANIMA ARQUITECTURA CONSTRUCCIÓN (UTE)</w:t>
      </w:r>
    </w:p>
    <w:p w14:paraId="070093B9" w14:textId="5BFC2D5A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TONICASAMOR ANNACODINA VOL STUDIO ARCHITECTURE, SLP.</w:t>
      </w:r>
    </w:p>
    <w:p w14:paraId="32CCF8D2" w14:textId="1DB44C57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JORDI PORTAL LIAÑO</w:t>
      </w:r>
    </w:p>
    <w:p w14:paraId="31E40694" w14:textId="6800CDDA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ONDARA ARQUITECTURA SLP</w:t>
      </w:r>
    </w:p>
    <w:p w14:paraId="7FB840C4" w14:textId="70E79E93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86B6BD9" w14:textId="2FE1CD93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GUITART ARQUITECTURA I ASS. &amp; MASALA CONSULTORS</w:t>
      </w:r>
    </w:p>
    <w:p w14:paraId="04A40B6E" w14:textId="601EE3FC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EDIFICA ARQUITECTES</w:t>
      </w:r>
    </w:p>
    <w:p w14:paraId="4A46CDE3" w14:textId="5C7F8031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39CE98F9" w14:textId="33E3A0AA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JULIÀ ARQUITECTES ASSOCIATS SL</w:t>
      </w:r>
    </w:p>
    <w:p w14:paraId="197373C8" w14:textId="4FA86F61" w:rsidR="005370BB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JOSEP MARIA FORTIÀ RIUS</w:t>
      </w:r>
    </w:p>
    <w:p w14:paraId="2AAA5799" w14:textId="77777777" w:rsidR="00EA2C2F" w:rsidRPr="00EA2C2F" w:rsidRDefault="00EA2C2F" w:rsidP="00EA2C2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3EF46C5" w14:textId="74F0103E" w:rsidR="00EA2C2F" w:rsidRPr="00EA2C2F" w:rsidRDefault="00EA2C2F" w:rsidP="00EA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8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5370BB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Tarragona.</w:t>
      </w:r>
    </w:p>
    <w:p w14:paraId="6D7AEAA0" w14:textId="77777777" w:rsidR="00EA2C2F" w:rsidRPr="00EA2C2F" w:rsidRDefault="00EA2C2F" w:rsidP="00EA2C2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A750240" w14:textId="4A03E62B" w:rsidR="00065CA9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lastRenderedPageBreak/>
        <w:t>RAVETLLAT ARQUITECTURAANIMA ARQUITECTURA CONSTRUCCIÓN (UTE)</w:t>
      </w:r>
    </w:p>
    <w:p w14:paraId="6124B2F0" w14:textId="66B8AEAF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JORDI PORTAL LIAÑO</w:t>
      </w:r>
    </w:p>
    <w:p w14:paraId="5D47001A" w14:textId="184945A7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ONDARA ARQUITECTURA SLP</w:t>
      </w:r>
    </w:p>
    <w:p w14:paraId="2C4A1ED0" w14:textId="3A44C94A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F-87 ARQUITECTURA INGENIERIA FACILITIES, S.L.P.</w:t>
      </w:r>
    </w:p>
    <w:p w14:paraId="622057DB" w14:textId="7E913B02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GUITART ARQUITECTURA I ASS. &amp; MASALA CONSULTORS</w:t>
      </w:r>
    </w:p>
    <w:p w14:paraId="1F0BEC00" w14:textId="56300087" w:rsidR="005370BB" w:rsidRPr="00585432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JOSEP MARIA FORTIÀ RIUS</w:t>
      </w:r>
    </w:p>
    <w:p w14:paraId="0A91187B" w14:textId="77777777" w:rsidR="00585432" w:rsidRPr="005370BB" w:rsidRDefault="00585432" w:rsidP="00585432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4A355A3" w14:textId="2CEFE8D3" w:rsidR="00CE2666" w:rsidRPr="00EA2C2F" w:rsidRDefault="00CE2666" w:rsidP="00CE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9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5370BB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Barcelona.</w:t>
      </w:r>
    </w:p>
    <w:p w14:paraId="69194067" w14:textId="77777777" w:rsidR="00CE2666" w:rsidRPr="00EA2C2F" w:rsidRDefault="00CE2666" w:rsidP="00CE2666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92FB83A" w14:textId="34058B07" w:rsidR="00CE2666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UTE ICC-T24</w:t>
      </w:r>
    </w:p>
    <w:p w14:paraId="3B2E6364" w14:textId="21CCCEB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REVERENDO-GINESTA ARQUITECTES ASSOCIATS SLP</w:t>
      </w:r>
    </w:p>
    <w:p w14:paraId="5BA9D343" w14:textId="7213D9E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TECPLAN ENGINYERIA I URBANISME, S.L.</w:t>
      </w:r>
    </w:p>
    <w:p w14:paraId="19776BB0" w14:textId="2B9F4964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COESTECNIC, SLP</w:t>
      </w:r>
    </w:p>
    <w:p w14:paraId="44DD42CE" w14:textId="63C16B1F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DOPEC, SL</w:t>
      </w:r>
    </w:p>
    <w:p w14:paraId="42124FB0" w14:textId="00A87483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TENGI CONSULTORIA TÈCNICA, SL</w:t>
      </w:r>
    </w:p>
    <w:p w14:paraId="7E8200DE" w14:textId="31CEC1C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SBS SIMÓN I BLANCO, SL</w:t>
      </w:r>
    </w:p>
    <w:p w14:paraId="30F9018C" w14:textId="0E8B07E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VORA-AJTECNICS</w:t>
      </w:r>
    </w:p>
    <w:p w14:paraId="02789837" w14:textId="5B5AF46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GESA S.L</w:t>
      </w:r>
    </w:p>
    <w:p w14:paraId="596B9565" w14:textId="285B8156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PIÑOL SANJAUME, SL</w:t>
      </w:r>
    </w:p>
    <w:p w14:paraId="0BA93CC1" w14:textId="41CC51F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BAC ENGINEERING CONSULTANCY GROUP, SL</w:t>
      </w:r>
    </w:p>
    <w:p w14:paraId="492F07E9" w14:textId="5457A86D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GLOBALMANAGEMENTBCN CONSULTANT, S.L.</w:t>
      </w:r>
    </w:p>
    <w:p w14:paraId="011E69E0" w14:textId="104D83B8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PROIDO CONSULTORS SL</w:t>
      </w:r>
    </w:p>
    <w:p w14:paraId="70E503EF" w14:textId="36300A48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ENGINYERIA I MEDI AMBIENT DE BADALONA, SL</w:t>
      </w:r>
    </w:p>
    <w:p w14:paraId="5C9F924B" w14:textId="6D0F8513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META ENGINEERING, S.A.</w:t>
      </w:r>
    </w:p>
    <w:p w14:paraId="4EA0D7ED" w14:textId="1A102F14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BERRYSAR SL</w:t>
      </w:r>
    </w:p>
    <w:p w14:paraId="7D33D6A5" w14:textId="3F09F7B0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ABM SERVEIS D'ENGINYERIA I CONSULTING SL</w:t>
      </w:r>
    </w:p>
    <w:p w14:paraId="4F2064C8" w14:textId="6C1A1E7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CENTRO DE PROYECTOS DE INFRAESTRUCTURA, PROYECTOS, SERVICIOS Y ACTIVIDADES SL (CEDIPSA SL)</w:t>
      </w:r>
    </w:p>
    <w:p w14:paraId="6E7F0BB6" w14:textId="11BEF849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CIG ENGINYERIA SLP</w:t>
      </w:r>
    </w:p>
    <w:p w14:paraId="779C46E7" w14:textId="6021F97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ROSELLÓ-SANGENÍS ARQUITECTES S.C.P.</w:t>
      </w:r>
    </w:p>
    <w:p w14:paraId="0BB0CFBF" w14:textId="6E9BC746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ENGINYERIA SORTEC SL</w:t>
      </w:r>
    </w:p>
    <w:p w14:paraId="23D94C54" w14:textId="41A9A9B5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URBIMEC ENGINEERING CONSULTANCY SL</w:t>
      </w:r>
    </w:p>
    <w:p w14:paraId="147D9649" w14:textId="4C63785E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JORNET LLOP PASTOR</w:t>
      </w:r>
    </w:p>
    <w:p w14:paraId="4C309365" w14:textId="66041C9F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APPLUS NORCONTROL, S.L.U.</w:t>
      </w:r>
    </w:p>
    <w:p w14:paraId="6A850AA9" w14:textId="7329AB27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4 RATLLES ARQUITECTES SLP</w:t>
      </w:r>
    </w:p>
    <w:p w14:paraId="46A4539B" w14:textId="7E78C605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ESTUDI CUYAS 38 SL</w:t>
      </w:r>
    </w:p>
    <w:p w14:paraId="0B20213F" w14:textId="2A3A6B64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BENNASAR &amp; DINDAREANU ARQUITECTURA SCP</w:t>
      </w:r>
    </w:p>
    <w:p w14:paraId="356C6AE1" w14:textId="30C32779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MANUEL RUISÁNCHEZ ARQUITECTES, SLP</w:t>
      </w:r>
    </w:p>
    <w:p w14:paraId="23290DA9" w14:textId="0024264B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PIGRA ENGINEERING SL</w:t>
      </w:r>
    </w:p>
    <w:p w14:paraId="55B3477D" w14:textId="24A02B44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BAMMP ARQUITECTES I ASSOCIATS, SLP</w:t>
      </w:r>
    </w:p>
    <w:p w14:paraId="424587D6" w14:textId="7054F109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CAAS ARQUITECTES SLPU</w:t>
      </w:r>
    </w:p>
    <w:p w14:paraId="343911D2" w14:textId="46AF82AC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ARRIOLA &amp; FIOL ARQUITECTES</w:t>
      </w:r>
    </w:p>
    <w:p w14:paraId="05ECF61B" w14:textId="77777777" w:rsidR="00847198" w:rsidRDefault="00847198" w:rsidP="0084719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bidi="hi-IN"/>
        </w:rPr>
      </w:pPr>
    </w:p>
    <w:p w14:paraId="2C148DF3" w14:textId="5E698FFC" w:rsidR="00847198" w:rsidRPr="00EA2C2F" w:rsidRDefault="00847198" w:rsidP="0084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DB0E44">
        <w:rPr>
          <w:rFonts w:ascii="Calibri" w:hAnsi="Calibri"/>
          <w:sz w:val="22"/>
          <w:szCs w:val="22"/>
        </w:rPr>
        <w:t>10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EF46A9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Girona.</w:t>
      </w:r>
    </w:p>
    <w:p w14:paraId="2B967FD1" w14:textId="77777777" w:rsidR="00847198" w:rsidRPr="00EA2C2F" w:rsidRDefault="00847198" w:rsidP="00847198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47B234EA" w14:textId="3DFBF3D9" w:rsidR="00847198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UTE ICC-T24</w:t>
      </w:r>
    </w:p>
    <w:p w14:paraId="1D37B3D4" w14:textId="32D6D1C0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REVERENDO-GINESTA ARQUITECTES ASSOCIATS SLP</w:t>
      </w:r>
    </w:p>
    <w:p w14:paraId="3607C41F" w14:textId="0F25D32E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TECPLAN ENGINYERIA I URBANISME, S.L.</w:t>
      </w:r>
    </w:p>
    <w:p w14:paraId="1145A859" w14:textId="17BD6BCD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DOPEC, SL</w:t>
      </w:r>
    </w:p>
    <w:p w14:paraId="4AEC9730" w14:textId="40AD2E9E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COESTECNIC, SLP</w:t>
      </w:r>
    </w:p>
    <w:p w14:paraId="745D6420" w14:textId="5671348F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SBS SIMÓN I BLANCO, SL</w:t>
      </w:r>
    </w:p>
    <w:p w14:paraId="6B05E7E0" w14:textId="4BA273BA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VORA-AJTECNICS</w:t>
      </w:r>
    </w:p>
    <w:p w14:paraId="46F2BE0A" w14:textId="23218A33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GESA S.L</w:t>
      </w:r>
    </w:p>
    <w:p w14:paraId="70F8CA4E" w14:textId="449B8B54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PIÑOL SANJAUME, SL</w:t>
      </w:r>
    </w:p>
    <w:p w14:paraId="40DAC8B8" w14:textId="7DE806DD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PROIDO CONSULTORS SL</w:t>
      </w:r>
    </w:p>
    <w:p w14:paraId="014DFF80" w14:textId="732EBD54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META ENGINEERING, S.A.</w:t>
      </w:r>
    </w:p>
    <w:p w14:paraId="758B5624" w14:textId="3388EC74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BERRYSAR SL</w:t>
      </w:r>
    </w:p>
    <w:p w14:paraId="146012F8" w14:textId="0ECD767A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CONSULTORIA IPYDO, SL</w:t>
      </w:r>
    </w:p>
    <w:p w14:paraId="2A7875F8" w14:textId="6866158C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ABM SERVEIS D'ENGINYERIA I CONSULTING SL</w:t>
      </w:r>
    </w:p>
    <w:p w14:paraId="35DEAD78" w14:textId="7E519185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ENIGEST SL</w:t>
      </w:r>
    </w:p>
    <w:p w14:paraId="60C286A0" w14:textId="712A8F03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CIG ENGINYERIA SLP</w:t>
      </w:r>
    </w:p>
    <w:p w14:paraId="01F666BD" w14:textId="63F3499C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lastRenderedPageBreak/>
        <w:t>ENGINYERIA SORTEC SL</w:t>
      </w:r>
    </w:p>
    <w:p w14:paraId="63B23D80" w14:textId="6A3E432D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ROSELLÓ-SANGENÍS ARQUITECTES S.C.P.</w:t>
      </w:r>
    </w:p>
    <w:p w14:paraId="1AC301DC" w14:textId="3C4F1141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URBIMEC ENGINEERING CONSULTANCY SL</w:t>
      </w:r>
    </w:p>
    <w:p w14:paraId="32FB278D" w14:textId="31C69133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JORNET LLOP PASTOR</w:t>
      </w:r>
    </w:p>
    <w:p w14:paraId="170CAA6E" w14:textId="640C6255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4 RATLLES ARQUITECTES SLP</w:t>
      </w:r>
    </w:p>
    <w:p w14:paraId="400E72DD" w14:textId="1300EF88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ESTUDI CUYAS 38 SL</w:t>
      </w:r>
    </w:p>
    <w:p w14:paraId="2CB8FF4C" w14:textId="4DE0892F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PIGRA ENGINEERING SL</w:t>
      </w:r>
    </w:p>
    <w:p w14:paraId="43CB68DF" w14:textId="08DFEE98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ARRIOLA &amp; FIOL ARQUITECTES</w:t>
      </w:r>
    </w:p>
    <w:p w14:paraId="3AF80647" w14:textId="77777777" w:rsidR="00390654" w:rsidRDefault="00390654" w:rsidP="00390654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bidi="hi-IN"/>
        </w:rPr>
      </w:pPr>
    </w:p>
    <w:p w14:paraId="58159347" w14:textId="4D514114" w:rsidR="00390654" w:rsidRPr="00EA2C2F" w:rsidRDefault="00390654" w:rsidP="0039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11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E1501D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Lleida.</w:t>
      </w:r>
    </w:p>
    <w:p w14:paraId="4EC0018E" w14:textId="77777777" w:rsidR="00390654" w:rsidRPr="00EA2C2F" w:rsidRDefault="00390654" w:rsidP="0039065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7087A9B" w14:textId="53E8B473" w:rsidR="00390654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UTE ICC-T24</w:t>
      </w:r>
    </w:p>
    <w:p w14:paraId="65244BAB" w14:textId="6764AD16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COESTECNIC, SLP</w:t>
      </w:r>
    </w:p>
    <w:p w14:paraId="103F508A" w14:textId="6B60F6A2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DOPEC, SL</w:t>
      </w:r>
    </w:p>
    <w:p w14:paraId="071FA570" w14:textId="6D05B14C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SBS SIMÓN I BLANCO, SL</w:t>
      </w:r>
    </w:p>
    <w:p w14:paraId="6DFDFDA8" w14:textId="6DE1E42E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VORA-AJTECNICS</w:t>
      </w:r>
    </w:p>
    <w:p w14:paraId="02145269" w14:textId="0BF1E658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GESA S.L</w:t>
      </w:r>
    </w:p>
    <w:p w14:paraId="1101528D" w14:textId="5C7199E7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PIÑOL SANJAUME, SL</w:t>
      </w:r>
    </w:p>
    <w:p w14:paraId="27942CA8" w14:textId="25F269B4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GLOBALMANAGEME NTBCN CONSULTANT, S.L.</w:t>
      </w:r>
    </w:p>
    <w:p w14:paraId="3FEE9C63" w14:textId="6CB04437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PROIDO CONSULTORS SL</w:t>
      </w:r>
    </w:p>
    <w:p w14:paraId="498576A9" w14:textId="4C1A7819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META ENGINEERING, S.A.</w:t>
      </w:r>
    </w:p>
    <w:p w14:paraId="1BD3013B" w14:textId="3813D755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ENGINYERIA I MEDI AMBIENT DE BADALONA, SL</w:t>
      </w:r>
    </w:p>
    <w:p w14:paraId="5532099F" w14:textId="553A9AB2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ALOTARK ARQUITECTOS Y CONSULTORES SL</w:t>
      </w:r>
    </w:p>
    <w:p w14:paraId="585363B4" w14:textId="6EA115AA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BERRYSAR SL</w:t>
      </w:r>
    </w:p>
    <w:p w14:paraId="38F9DB16" w14:textId="225B5E45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CONSULTORIA IPYDO, SL</w:t>
      </w:r>
    </w:p>
    <w:p w14:paraId="14CBEC9D" w14:textId="72C240C1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CIG ENGINYERIA SLP</w:t>
      </w:r>
    </w:p>
    <w:p w14:paraId="21B532FC" w14:textId="73F52A34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ENGINYERIA SORTEC SL</w:t>
      </w:r>
    </w:p>
    <w:p w14:paraId="5D1098D4" w14:textId="1A738992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ROSELLÓ-SANGENÍS ARQUITECTES S.C.P.</w:t>
      </w:r>
    </w:p>
    <w:p w14:paraId="37F8011D" w14:textId="64919FF0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JORNET LLOP PASTOR</w:t>
      </w:r>
    </w:p>
    <w:p w14:paraId="565EB832" w14:textId="55BC3460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CONSULTORIA TECNICA ANTLIA SL</w:t>
      </w:r>
    </w:p>
    <w:p w14:paraId="4B4C6FA8" w14:textId="3DF71A7A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OFICINA TÈCNICA ARENI, S.L.</w:t>
      </w:r>
    </w:p>
    <w:p w14:paraId="2F2A9CE8" w14:textId="0C3CC1C1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DS GREEN TRANSITION S.L.</w:t>
      </w:r>
    </w:p>
    <w:p w14:paraId="2E26987D" w14:textId="77777777" w:rsidR="00A4054F" w:rsidRDefault="00A4054F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bidi="hi-IN"/>
        </w:rPr>
      </w:pPr>
    </w:p>
    <w:p w14:paraId="19B4BD84" w14:textId="7F0D9675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12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3D8F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Tarragona.</w:t>
      </w:r>
    </w:p>
    <w:p w14:paraId="45D73D15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D4F1715" w14:textId="48664D84" w:rsidR="00A4054F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UTE ICC-T24</w:t>
      </w:r>
    </w:p>
    <w:p w14:paraId="4C1DDD45" w14:textId="1DDB2928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REVERENDO-GINESTA ARQUITECTES ASSOCIATS SLP</w:t>
      </w:r>
    </w:p>
    <w:p w14:paraId="01F7C66D" w14:textId="0EB58138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69C59658" w14:textId="5E6F346D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DOPEC, SL</w:t>
      </w:r>
    </w:p>
    <w:p w14:paraId="2B72D2A0" w14:textId="56766990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TENGI CONSULTORIA TÈCNICA, SL</w:t>
      </w:r>
    </w:p>
    <w:p w14:paraId="232CDE09" w14:textId="39B381D7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SBS SIMÓN I BLANCO, SL</w:t>
      </w:r>
    </w:p>
    <w:p w14:paraId="3FB47F2D" w14:textId="3B8BEAE2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VORA-AJTECNICS</w:t>
      </w:r>
    </w:p>
    <w:p w14:paraId="74BACD9E" w14:textId="0CD9254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GESA S.L</w:t>
      </w:r>
    </w:p>
    <w:p w14:paraId="064DC1D2" w14:textId="0BBF388A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GLOBALMANAGEME NTBCN CONSULTANT, S.L.</w:t>
      </w:r>
    </w:p>
    <w:p w14:paraId="53259577" w14:textId="1AE5A7A9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PROIDO CONSULTORS SL</w:t>
      </w:r>
    </w:p>
    <w:p w14:paraId="045A150B" w14:textId="64577D5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META ENGINEERING, S.A.</w:t>
      </w:r>
    </w:p>
    <w:p w14:paraId="32035484" w14:textId="58074260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ENGINYERIA I MEDI AMBIENT DE BADALONA, SL</w:t>
      </w:r>
    </w:p>
    <w:p w14:paraId="2C8E94A4" w14:textId="369B5991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ALOTARK ARQUITECTOS Y CONSULTORES SL</w:t>
      </w:r>
    </w:p>
    <w:p w14:paraId="0C15AB52" w14:textId="21DE460E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BERRYSAR SL</w:t>
      </w:r>
    </w:p>
    <w:p w14:paraId="36F32002" w14:textId="101B241A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CONSULTORIA IPYDO, SL</w:t>
      </w:r>
    </w:p>
    <w:p w14:paraId="236B0A78" w14:textId="6FD060BE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CENTRO DE PROYECTOS DE INFRAESTRUCTURA, PROYECTOS, SERVICIOS Y ACTIVIDADES SL (CEDIPSA SL)</w:t>
      </w:r>
    </w:p>
    <w:p w14:paraId="3961F7BD" w14:textId="60F42AB2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CIG ENGINYERIA SLP</w:t>
      </w:r>
    </w:p>
    <w:p w14:paraId="05773CB7" w14:textId="13FEF606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ENGINYERIA SORTEC SL</w:t>
      </w:r>
    </w:p>
    <w:p w14:paraId="334A3A8F" w14:textId="6CDBD6BA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ROSELLÓ-SANGENÍS ARQUITECTES S.C.P.</w:t>
      </w:r>
    </w:p>
    <w:p w14:paraId="5E68A733" w14:textId="76F0868B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33333D7F" w14:textId="68F09E88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APPLUS</w:t>
      </w:r>
    </w:p>
    <w:p w14:paraId="2A0B1046" w14:textId="5456B33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DS GREEN TRANSITION S.L.</w:t>
      </w:r>
    </w:p>
    <w:p w14:paraId="052528B0" w14:textId="444EEF40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ESTUDI CUYAS 38 SL</w:t>
      </w:r>
    </w:p>
    <w:p w14:paraId="51A8B0CC" w14:textId="587CCC1B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BENNASAR &amp; DINDAREANU ARQUITECTURA SCP</w:t>
      </w:r>
    </w:p>
    <w:p w14:paraId="55381DBF" w14:textId="436D589D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OFICINA TÈCNICA ARENI, S.L.</w:t>
      </w:r>
    </w:p>
    <w:p w14:paraId="499D882C" w14:textId="2F18AAD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lastRenderedPageBreak/>
        <w:t>PIGRA ENGINEERING SL</w:t>
      </w:r>
    </w:p>
    <w:p w14:paraId="7877B985" w14:textId="77777777" w:rsidR="00A4054F" w:rsidRDefault="00A4054F" w:rsidP="00065C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A36BE5D" w14:textId="59A26BEA" w:rsidR="00A4054F" w:rsidRPr="00A4054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>Lot</w:t>
      </w:r>
      <w:r>
        <w:rPr>
          <w:rFonts w:ascii="Calibri" w:hAnsi="Calibri"/>
          <w:sz w:val="22"/>
          <w:szCs w:val="22"/>
        </w:rPr>
        <w:t xml:space="preserve"> 13</w:t>
      </w:r>
      <w:r w:rsidRPr="00EA2C2F">
        <w:rPr>
          <w:rFonts w:ascii="Calibri" w:hAnsi="Calibri"/>
          <w:sz w:val="22"/>
          <w:szCs w:val="22"/>
        </w:rPr>
        <w:t xml:space="preserve"> : </w:t>
      </w:r>
      <w:r w:rsidR="001F1CBD">
        <w:rPr>
          <w:rFonts w:ascii="Calibri" w:hAnsi="Calibri"/>
          <w:bCs/>
          <w:sz w:val="22"/>
          <w:szCs w:val="22"/>
          <w:lang w:eastAsia="ca-ES"/>
        </w:rPr>
        <w:t>Estudis geotècnics</w:t>
      </w:r>
      <w:r w:rsidR="00844E9B">
        <w:rPr>
          <w:rFonts w:ascii="Calibri" w:hAnsi="Calibri"/>
          <w:bCs/>
          <w:sz w:val="22"/>
          <w:szCs w:val="22"/>
          <w:lang w:eastAsia="ca-ES"/>
        </w:rPr>
        <w:t>.</w:t>
      </w:r>
    </w:p>
    <w:p w14:paraId="2C1A6E7F" w14:textId="77777777" w:rsidR="001F1CBD" w:rsidRPr="001F1CBD" w:rsidRDefault="001F1CBD" w:rsidP="001F1CBD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EC06141" w14:textId="240846B5" w:rsidR="00A4054F" w:rsidRPr="001F1CBD" w:rsidRDefault="001F1CBD" w:rsidP="001F1CBD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BAC I VENTAYOL GEOSERVEIS, S.L.</w:t>
      </w:r>
    </w:p>
    <w:p w14:paraId="5C2D053D" w14:textId="0716EC0B" w:rsidR="001F1CBD" w:rsidRPr="001F1CBD" w:rsidRDefault="001F1CBD" w:rsidP="00140F9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PIGRA ENGINEERING SL</w:t>
      </w:r>
    </w:p>
    <w:p w14:paraId="439D8914" w14:textId="77777777" w:rsidR="00A4054F" w:rsidRDefault="00A4054F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0D0DC985" w14:textId="77777777" w:rsidR="001F1CBD" w:rsidRDefault="001F1CBD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4F89C73" w14:textId="77777777" w:rsidR="001F1CBD" w:rsidRPr="00A4054F" w:rsidRDefault="001F1CBD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14788C4" w14:textId="77E65045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4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1F1CBD">
        <w:rPr>
          <w:rFonts w:ascii="Calibri" w:hAnsi="Calibri"/>
          <w:bCs/>
          <w:sz w:val="22"/>
          <w:szCs w:val="22"/>
          <w:lang w:eastAsia="ca-ES"/>
        </w:rPr>
        <w:t>Treballs relacionats amb topografia</w:t>
      </w:r>
      <w:r w:rsidR="00844E9B">
        <w:rPr>
          <w:rFonts w:ascii="Calibri" w:hAnsi="Calibri"/>
          <w:bCs/>
          <w:sz w:val="22"/>
          <w:szCs w:val="22"/>
          <w:lang w:eastAsia="ca-ES"/>
        </w:rPr>
        <w:t>.</w:t>
      </w:r>
    </w:p>
    <w:p w14:paraId="4056B858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59EAEC72" w14:textId="68DF4EC2" w:rsidR="00A4054F" w:rsidRPr="00844E9B" w:rsidRDefault="00844E9B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BAC I VENTAYOL GEOSERVEIS, S.L.</w:t>
      </w:r>
    </w:p>
    <w:p w14:paraId="799F80EE" w14:textId="1B98C8D2" w:rsidR="00844E9B" w:rsidRPr="00844E9B" w:rsidRDefault="00844E9B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NORCONTROL, S.L.U.</w:t>
      </w:r>
    </w:p>
    <w:p w14:paraId="4196DD40" w14:textId="77777777" w:rsidR="00761BB8" w:rsidRPr="00E149C8" w:rsidRDefault="00761BB8" w:rsidP="00761BB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548DB64" w14:textId="28EF1ADD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5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Barcelona.</w:t>
      </w:r>
    </w:p>
    <w:p w14:paraId="67157F77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01F1888E" w14:textId="35A2E0E4" w:rsidR="00E149C8" w:rsidRPr="00844E9B" w:rsidRDefault="00844E9B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844E9B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47DC4335" w14:textId="6FD2FFC9" w:rsidR="00844E9B" w:rsidRPr="00844E9B" w:rsidRDefault="00844E9B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3AF24CF7" w14:textId="4128331E" w:rsidR="00844E9B" w:rsidRPr="00844E9B" w:rsidRDefault="00844E9B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2FA20B03" w14:textId="77777777" w:rsidR="00E149C8" w:rsidRPr="00A4054F" w:rsidRDefault="00E149C8" w:rsidP="00E149C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2874AAE0" w14:textId="005BA6AD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6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Girona.</w:t>
      </w:r>
    </w:p>
    <w:p w14:paraId="1ECC1FA8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7C3C044" w14:textId="1DF556A8" w:rsidR="00E149C8" w:rsidRPr="00844E9B" w:rsidRDefault="00844E9B" w:rsidP="00E149C8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844E9B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598342A6" w14:textId="6B350560" w:rsidR="00844E9B" w:rsidRPr="00844E9B" w:rsidRDefault="00844E9B" w:rsidP="00E149C8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3A65AE7F" w14:textId="0C49AB97" w:rsidR="00844E9B" w:rsidRPr="00844E9B" w:rsidRDefault="00844E9B" w:rsidP="00844E9B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69E40FCE" w14:textId="77777777" w:rsidR="00844E9B" w:rsidRPr="00844E9B" w:rsidRDefault="00844E9B" w:rsidP="00844E9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79B6C9F" w14:textId="3E39488F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7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Lleida.</w:t>
      </w:r>
    </w:p>
    <w:p w14:paraId="40A2C303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41FE109" w14:textId="753A413C" w:rsidR="00E149C8" w:rsidRPr="00844E9B" w:rsidRDefault="00844E9B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844E9B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4FF7A857" w14:textId="3EFFBD33" w:rsidR="00844E9B" w:rsidRPr="00844E9B" w:rsidRDefault="00844E9B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39C122F2" w14:textId="4372BFE2" w:rsidR="00844E9B" w:rsidRPr="00844E9B" w:rsidRDefault="00844E9B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0724B76B" w14:textId="77777777" w:rsidR="00E149C8" w:rsidRPr="00A4054F" w:rsidRDefault="00E149C8" w:rsidP="00E149C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3DAFDA3" w14:textId="30DE982F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8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Tarragona.</w:t>
      </w:r>
    </w:p>
    <w:p w14:paraId="63415464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F01F041" w14:textId="31AD4830" w:rsidR="00E149C8" w:rsidRPr="00B17C46" w:rsidRDefault="00B17C46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B17C4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54C87C81" w14:textId="211AB73C" w:rsidR="00B17C46" w:rsidRPr="00B17C46" w:rsidRDefault="00B17C46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7588CA1C" w14:textId="6B44C03C" w:rsidR="00B17C46" w:rsidRPr="00B17C46" w:rsidRDefault="00B17C46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3F7F765F" w14:textId="77777777" w:rsidR="00E149C8" w:rsidRPr="00A4054F" w:rsidRDefault="00E149C8" w:rsidP="00E149C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91C5C77" w14:textId="260628B7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9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7C46">
        <w:rPr>
          <w:rFonts w:ascii="Calibri" w:hAnsi="Calibri"/>
          <w:bCs/>
          <w:sz w:val="22"/>
          <w:szCs w:val="22"/>
          <w:lang w:eastAsia="ca-ES"/>
        </w:rPr>
        <w:t>Seguretat i salut a la demarcació de Barcelona.</w:t>
      </w:r>
    </w:p>
    <w:p w14:paraId="70140C0B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EB0CC3C" w14:textId="46776A70" w:rsidR="00E149C8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SGS TECNOS, S.A.</w:t>
      </w:r>
    </w:p>
    <w:p w14:paraId="3216CAB7" w14:textId="6E739B06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QIQ TECNICS I ARQUITECTES SLP</w:t>
      </w:r>
    </w:p>
    <w:p w14:paraId="18B0E7D2" w14:textId="3246F2FA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67ABB535" w14:textId="5A24742A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60E7A643" w14:textId="5FB79183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MALGOSA&amp;DELGAD O ARQTEC, SLP</w:t>
      </w:r>
    </w:p>
    <w:p w14:paraId="6EE7FC65" w14:textId="257C2893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4CDDDAEA" w14:textId="0F379A3B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4CE06B1A" w14:textId="0BEC9065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77CD0380" w14:textId="09AAA9AB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NOVOTEC CONSULTORES, S.A.</w:t>
      </w:r>
    </w:p>
    <w:p w14:paraId="646EBF34" w14:textId="42512A2A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TENGI CONSULTORIA TÈCNICA, SL</w:t>
      </w:r>
    </w:p>
    <w:p w14:paraId="65409535" w14:textId="77777777" w:rsidR="00140F90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2C1C41C" w14:textId="34FF0F1F" w:rsidR="00140F90" w:rsidRPr="00EA2C2F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20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7C46">
        <w:rPr>
          <w:rFonts w:ascii="Calibri" w:hAnsi="Calibri"/>
          <w:bCs/>
          <w:sz w:val="22"/>
          <w:szCs w:val="22"/>
          <w:lang w:eastAsia="ca-ES"/>
        </w:rPr>
        <w:t>Seguretat i salut a la demarcació de Girona.</w:t>
      </w:r>
    </w:p>
    <w:p w14:paraId="3E8D5404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4EDD023B" w14:textId="1AEB3B30" w:rsidR="00140F90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QIQ TECNICS I ARQUITECTES SLP</w:t>
      </w:r>
    </w:p>
    <w:p w14:paraId="6785A88D" w14:textId="3C087590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7C4DA34C" w14:textId="3D2FF0E3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lastRenderedPageBreak/>
        <w:t>MALGOSA&amp;DELGAD O ARQTEC, SLP</w:t>
      </w:r>
    </w:p>
    <w:p w14:paraId="1DDE8345" w14:textId="6CD2CFEE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5D0C6B21" w14:textId="1662BB7E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28D402D0" w14:textId="2207DF83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LÍNIES DESPATX TÈCNIC, SL</w:t>
      </w:r>
    </w:p>
    <w:p w14:paraId="15351431" w14:textId="2C068CCC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6AB7A113" w14:textId="77777777" w:rsidR="00140F90" w:rsidRPr="00A4054F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21AB39C9" w14:textId="2839F056" w:rsidR="00140F90" w:rsidRPr="00EA2C2F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21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7C46">
        <w:rPr>
          <w:rFonts w:ascii="Calibri" w:hAnsi="Calibri"/>
          <w:bCs/>
          <w:sz w:val="22"/>
          <w:szCs w:val="22"/>
          <w:lang w:eastAsia="ca-ES"/>
        </w:rPr>
        <w:t>Seguretat i salut a la demarcació de Lleida.</w:t>
      </w:r>
    </w:p>
    <w:p w14:paraId="40D48C5E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519BC67" w14:textId="649FFAC9" w:rsidR="00140F90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0C78A58D" w14:textId="7DF52985" w:rsidR="00B17C46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5A4D97F8" w14:textId="39D7EB12" w:rsidR="00B17C46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646038B3" w14:textId="666A5B97" w:rsidR="00B17C46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2D9AD94D" w14:textId="110D89DD" w:rsidR="00473560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21705875" w14:textId="0A4FA35E" w:rsidR="00473560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NOVOTEC CONSULTORES, S.A.</w:t>
      </w:r>
    </w:p>
    <w:p w14:paraId="59DBD097" w14:textId="77777777" w:rsidR="00140F90" w:rsidRPr="00A4054F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0DE0453" w14:textId="3D0E9520" w:rsidR="00140F90" w:rsidRPr="00EA2C2F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22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473560">
        <w:rPr>
          <w:rFonts w:ascii="Calibri" w:hAnsi="Calibri"/>
          <w:bCs/>
          <w:sz w:val="22"/>
          <w:szCs w:val="22"/>
          <w:lang w:eastAsia="ca-ES"/>
        </w:rPr>
        <w:t>Seguretat i salut a la demarcació de Tarragona.</w:t>
      </w:r>
    </w:p>
    <w:p w14:paraId="4058CB54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97D33ED" w14:textId="4102F001" w:rsidR="00140F9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SGS TECNOS, S.A.</w:t>
      </w:r>
    </w:p>
    <w:p w14:paraId="33178D64" w14:textId="24434171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QIQ TECNICS I ARQUITECTES SLP</w:t>
      </w:r>
    </w:p>
    <w:p w14:paraId="20AFFA2C" w14:textId="7E0BBE0D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090020F0" w14:textId="0A873F2D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10A063BA" w14:textId="75F4AEF2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MALGOSA&amp;DELGAD O ARQTEC, SLP</w:t>
      </w:r>
    </w:p>
    <w:p w14:paraId="53E13E2A" w14:textId="5F4E51DC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07307B0E" w14:textId="5D8FAB77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10ADA635" w14:textId="23D30552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2DF7F6DC" w14:textId="4F6954C1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NOVOTEC CONSULTORES, S.A.</w:t>
      </w:r>
    </w:p>
    <w:p w14:paraId="74DD0F59" w14:textId="753BE858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TENGI CONSULTORIA TÈCNICA, SL</w:t>
      </w:r>
    </w:p>
    <w:p w14:paraId="6F801652" w14:textId="77777777" w:rsidR="00140F90" w:rsidRPr="00A4054F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FE5351D" w14:textId="43EAD0AC" w:rsidR="00140F90" w:rsidRPr="00EA2C2F" w:rsidRDefault="00140F90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23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473560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Barcelona.</w:t>
      </w:r>
    </w:p>
    <w:p w14:paraId="37334D9C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141260" w14:textId="6B0E78EC" w:rsidR="00EE1946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ESITEC ENERGIA S.L.</w:t>
      </w:r>
    </w:p>
    <w:p w14:paraId="5AE313D8" w14:textId="2B78A208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ENRIC MORAN BOIX</w:t>
      </w:r>
    </w:p>
    <w:p w14:paraId="589D6888" w14:textId="11E1BBA5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color w:val="000000"/>
          <w:sz w:val="18"/>
          <w:szCs w:val="18"/>
          <w:lang w:eastAsia="ca-ES"/>
        </w:rPr>
        <w:t>MIATEC INNOVA, S.L.</w:t>
      </w:r>
    </w:p>
    <w:p w14:paraId="6039456F" w14:textId="3A9EB885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ENGIVERT 41 S.L.</w:t>
      </w:r>
    </w:p>
    <w:p w14:paraId="105F54BF" w14:textId="4FAC1581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5E547257" w14:textId="038EA3F1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ASSESSORIA ENERGETICA CATALANA, S.L.</w:t>
      </w:r>
    </w:p>
    <w:p w14:paraId="77794B9E" w14:textId="315A39D3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51840ABA" w14:textId="782C1F3E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ENGITEC PROJECTES D'ENGINYERIA</w:t>
      </w:r>
    </w:p>
    <w:p w14:paraId="01D90651" w14:textId="4FAB0B8E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399212FD" w14:textId="12A85231" w:rsidR="00473560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JOTA CE ESE 1992, SC PROFESIONAL</w:t>
      </w:r>
    </w:p>
    <w:p w14:paraId="1856E118" w14:textId="0676F6A8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WESS PROJECT SL</w:t>
      </w:r>
    </w:p>
    <w:p w14:paraId="38A5AE03" w14:textId="19C8D6B9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33EAB56C" w14:textId="28ABC051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GESA S.L</w:t>
      </w:r>
    </w:p>
    <w:p w14:paraId="74FBE09F" w14:textId="1FFD1D4C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6A32CA91" w14:textId="77777777" w:rsidR="00473560" w:rsidRPr="00473560" w:rsidRDefault="00473560" w:rsidP="0047356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47B93706" w14:textId="214AAD38" w:rsidR="00F64B1C" w:rsidRPr="00EA2C2F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7B3F92">
        <w:rPr>
          <w:rFonts w:ascii="Calibri" w:hAnsi="Calibri"/>
          <w:sz w:val="22"/>
          <w:szCs w:val="22"/>
        </w:rPr>
        <w:t>4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0E4C0F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Girona.</w:t>
      </w:r>
    </w:p>
    <w:p w14:paraId="2780B793" w14:textId="77777777" w:rsidR="00F64B1C" w:rsidRPr="00EA2C2F" w:rsidRDefault="00F64B1C" w:rsidP="00F64B1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00F4671" w14:textId="0ACB9A20" w:rsidR="00F64B1C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ESITEC ENERGIA S.L.</w:t>
      </w:r>
    </w:p>
    <w:p w14:paraId="229760EE" w14:textId="3CA263C9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ENRIC MORAN BOIX</w:t>
      </w:r>
    </w:p>
    <w:p w14:paraId="111321F4" w14:textId="747118AF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MIATEC INNOVA, S.L.</w:t>
      </w:r>
    </w:p>
    <w:p w14:paraId="22CA6FB7" w14:textId="1AE35964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ENGIVERT 41 S.L.</w:t>
      </w:r>
    </w:p>
    <w:p w14:paraId="555CAA8D" w14:textId="705B171D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A588CA4" w14:textId="1FE73ACC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3ED0F0FA" w14:textId="70D94BBF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WESS PROJECT SL</w:t>
      </w:r>
    </w:p>
    <w:p w14:paraId="17DBA1A2" w14:textId="42EDB1C7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ENGITEC PROJECTES D’ENGINYERIA</w:t>
      </w:r>
    </w:p>
    <w:p w14:paraId="1DC45259" w14:textId="66813DDC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4DC29E84" w14:textId="2500EBA4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JOTA CE ESE 1992, SC PROFESIONAL</w:t>
      </w:r>
    </w:p>
    <w:p w14:paraId="63613B86" w14:textId="13F02F81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lastRenderedPageBreak/>
        <w:t>INTEGRAL ARCHICONSULT SL</w:t>
      </w:r>
    </w:p>
    <w:p w14:paraId="72F974D1" w14:textId="46595A8E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GESA S.L</w:t>
      </w:r>
    </w:p>
    <w:p w14:paraId="44069A1C" w14:textId="5622E3E7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661DB79E" w14:textId="77777777" w:rsidR="00F64B1C" w:rsidRPr="00A4054F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D1A0384" w14:textId="6C190A95" w:rsidR="00F64B1C" w:rsidRPr="007B3F92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7B3F92">
        <w:rPr>
          <w:rFonts w:ascii="Calibri" w:hAnsi="Calibri"/>
          <w:sz w:val="22"/>
          <w:szCs w:val="22"/>
        </w:rPr>
        <w:t>5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C63464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Lleida.</w:t>
      </w:r>
    </w:p>
    <w:p w14:paraId="0A058DA3" w14:textId="77777777" w:rsidR="00F64B1C" w:rsidRPr="00EA2C2F" w:rsidRDefault="00F64B1C" w:rsidP="00F64B1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2175FEA" w14:textId="784F7A64" w:rsidR="00F64B1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ESITEC ENERGIA S.L.</w:t>
      </w:r>
    </w:p>
    <w:p w14:paraId="7967DD94" w14:textId="415E14EB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ENRIC MORAN BOIX</w:t>
      </w:r>
    </w:p>
    <w:p w14:paraId="6474B9EB" w14:textId="5405CF85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MIATEC INNOVA, S.L.</w:t>
      </w:r>
    </w:p>
    <w:p w14:paraId="74B4C54E" w14:textId="05A0EFA2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ENGIVERT 41 S.L.</w:t>
      </w:r>
    </w:p>
    <w:p w14:paraId="3A49CD68" w14:textId="5134F832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953EDBA" w14:textId="5C9A0340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2EF7ACAF" w14:textId="6D37AAFE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WESS PROJECT SL</w:t>
      </w:r>
    </w:p>
    <w:p w14:paraId="5F3008BE" w14:textId="53AFAF0C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ENGITEC PROJECTES D’ENGINYERIA</w:t>
      </w:r>
    </w:p>
    <w:p w14:paraId="2FC5F4BA" w14:textId="156D93DE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296780BC" w14:textId="34353403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JOTA CE ESE 1992, SC PROFESIONAL</w:t>
      </w:r>
    </w:p>
    <w:p w14:paraId="02C27E6C" w14:textId="7837DA7C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6050695F" w14:textId="6AFB39AF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49E9CCA7" w14:textId="499CC0F8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GESA S.L</w:t>
      </w:r>
    </w:p>
    <w:p w14:paraId="060F060A" w14:textId="77777777" w:rsidR="00F64B1C" w:rsidRPr="00A4054F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0967636F" w14:textId="1A95EE0C" w:rsidR="00F64B1C" w:rsidRPr="00EA2C2F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DB1F24">
        <w:rPr>
          <w:rFonts w:ascii="Calibri" w:hAnsi="Calibri"/>
          <w:sz w:val="22"/>
          <w:szCs w:val="22"/>
        </w:rPr>
        <w:t>6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5A0D8C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Tarragona.</w:t>
      </w:r>
    </w:p>
    <w:p w14:paraId="5E5E5CD5" w14:textId="77777777" w:rsidR="00F64B1C" w:rsidRPr="005A0D8C" w:rsidRDefault="00F64B1C" w:rsidP="00F64B1C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450F7A83" w14:textId="20B7CBFB" w:rsidR="00F64B1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ESITEC ENERGIA S.L.</w:t>
      </w:r>
    </w:p>
    <w:p w14:paraId="3E7B605C" w14:textId="64299538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ENRIC MORAN BOIX</w:t>
      </w:r>
    </w:p>
    <w:p w14:paraId="6EDA4AC3" w14:textId="1C8C5567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MIATEC INNOVA, S.L.</w:t>
      </w:r>
    </w:p>
    <w:p w14:paraId="7F474653" w14:textId="13A7DFBE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ENGIVERT 41 S.L.</w:t>
      </w:r>
    </w:p>
    <w:p w14:paraId="57CED1B8" w14:textId="56B78008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24004F77" w14:textId="1523871D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431FB5EA" w14:textId="04DB9CA9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WESS PROJECT SL</w:t>
      </w:r>
    </w:p>
    <w:p w14:paraId="5FEF70B3" w14:textId="7D899DB2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ENGITEC PROJECTES D’ENGINYERIA</w:t>
      </w:r>
    </w:p>
    <w:p w14:paraId="111B6194" w14:textId="25E75BEC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44572B8F" w14:textId="16228F8E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JOTA CE ESE 1992, SC PROFESIONAL</w:t>
      </w:r>
    </w:p>
    <w:p w14:paraId="2CD1ADDC" w14:textId="1AE26502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45CB71BD" w14:textId="7A397160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GESA S.L</w:t>
      </w:r>
    </w:p>
    <w:p w14:paraId="462FDCB9" w14:textId="32ABC77B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36D3CC4B" w14:textId="77777777" w:rsidR="005A0D8C" w:rsidRPr="00A4054F" w:rsidRDefault="005A0D8C" w:rsidP="005A0D8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7DDBC93B" w14:textId="2B54CBBF" w:rsidR="00F64B1C" w:rsidRPr="00EA2C2F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DB1F24">
        <w:rPr>
          <w:rFonts w:ascii="Calibri" w:hAnsi="Calibri"/>
          <w:sz w:val="22"/>
          <w:szCs w:val="22"/>
        </w:rPr>
        <w:t>7</w:t>
      </w:r>
      <w:r w:rsidRPr="00EA2C2F">
        <w:rPr>
          <w:rFonts w:ascii="Calibri" w:hAnsi="Calibri"/>
          <w:sz w:val="22"/>
          <w:szCs w:val="22"/>
        </w:rPr>
        <w:t>:</w:t>
      </w:r>
      <w:r w:rsidR="00DB1F24" w:rsidRPr="00DB1F24">
        <w:rPr>
          <w:rFonts w:ascii="Calibri" w:hAnsi="Calibri"/>
          <w:bCs/>
          <w:sz w:val="22"/>
          <w:szCs w:val="22"/>
          <w:lang w:eastAsia="ca-ES"/>
        </w:rPr>
        <w:t xml:space="preserve"> </w:t>
      </w:r>
      <w:r w:rsidR="005A0D8C">
        <w:rPr>
          <w:rFonts w:ascii="Calibri" w:hAnsi="Calibri"/>
          <w:bCs/>
          <w:sz w:val="22"/>
          <w:szCs w:val="22"/>
          <w:lang w:eastAsia="ca-ES"/>
        </w:rPr>
        <w:t>Projectes relacionats amb el medi ambient.</w:t>
      </w:r>
    </w:p>
    <w:p w14:paraId="73C3CDDF" w14:textId="77777777" w:rsidR="00F64B1C" w:rsidRPr="00EA2C2F" w:rsidRDefault="00F64B1C" w:rsidP="00F64B1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4EBB1E86" w14:textId="25E31B83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MEDIS, ENGINYERIA AMBIENTAL I AGROINDUSTRIAL, SLP</w:t>
      </w:r>
      <w:r w:rsidRPr="005A0D8C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1C8F73AD" w14:textId="55BEE2E7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VIELCA MEDIO AMBIENTE S.L.</w:t>
      </w:r>
    </w:p>
    <w:p w14:paraId="1B8C9510" w14:textId="64C2F189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NOVOTEC CONSULTORES, S.A.</w:t>
      </w:r>
    </w:p>
    <w:p w14:paraId="134AED51" w14:textId="446FB3C8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OICOS ESTRATEGIA AMBIENTAL SCP</w:t>
      </w:r>
    </w:p>
    <w:p w14:paraId="6C969177" w14:textId="142D94E4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ENGISIC SOLUCIONS I CONSULTING SL</w:t>
      </w:r>
    </w:p>
    <w:p w14:paraId="52A25B82" w14:textId="6C7A4AF9" w:rsidR="00140F90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LAVADEROS EUROPA SLU</w:t>
      </w:r>
      <w:r w:rsidRPr="005A0D8C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3D00DD8F" w14:textId="77777777" w:rsidR="00140F90" w:rsidRPr="00E149C8" w:rsidRDefault="00140F90" w:rsidP="00140F9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7ED77B0E" w14:textId="45A8E200" w:rsidR="00761BB8" w:rsidRDefault="000B4594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3</w:t>
      </w:r>
      <w:r w:rsidR="00761BB8" w:rsidRPr="00761BB8">
        <w:rPr>
          <w:rFonts w:ascii="Calibri" w:hAnsi="Calibri" w:cs="Arial"/>
          <w:b/>
          <w:sz w:val="22"/>
          <w:szCs w:val="22"/>
        </w:rPr>
        <w:t>.-</w:t>
      </w:r>
      <w:r w:rsidR="00761BB8" w:rsidRPr="00761BB8">
        <w:rPr>
          <w:rFonts w:ascii="Calibri" w:hAnsi="Calibri" w:cs="Arial"/>
          <w:sz w:val="22"/>
          <w:szCs w:val="22"/>
        </w:rPr>
        <w:t xml:space="preserve"> En data 2</w:t>
      </w:r>
      <w:r w:rsidR="00022A14">
        <w:rPr>
          <w:rFonts w:ascii="Calibri" w:hAnsi="Calibri" w:cs="Arial"/>
          <w:sz w:val="22"/>
          <w:szCs w:val="22"/>
        </w:rPr>
        <w:t>0</w:t>
      </w:r>
      <w:r w:rsidR="00761BB8" w:rsidRPr="00761BB8">
        <w:rPr>
          <w:rFonts w:ascii="Calibri" w:hAnsi="Calibri" w:cs="Arial"/>
          <w:sz w:val="22"/>
          <w:szCs w:val="22"/>
        </w:rPr>
        <w:t xml:space="preserve"> de </w:t>
      </w:r>
      <w:r w:rsidR="00022A14">
        <w:rPr>
          <w:rFonts w:ascii="Calibri" w:hAnsi="Calibri" w:cs="Arial"/>
          <w:sz w:val="22"/>
          <w:szCs w:val="22"/>
        </w:rPr>
        <w:t>gener</w:t>
      </w:r>
      <w:r w:rsidR="00761BB8" w:rsidRPr="00761BB8">
        <w:rPr>
          <w:rFonts w:ascii="Calibri" w:hAnsi="Calibri" w:cs="Arial"/>
          <w:sz w:val="22"/>
          <w:szCs w:val="22"/>
        </w:rPr>
        <w:t xml:space="preserve"> de 202</w:t>
      </w:r>
      <w:r w:rsidR="00022A14">
        <w:rPr>
          <w:rFonts w:ascii="Calibri" w:hAnsi="Calibri" w:cs="Arial"/>
          <w:sz w:val="22"/>
          <w:szCs w:val="22"/>
        </w:rPr>
        <w:t>3</w:t>
      </w:r>
      <w:r w:rsidR="00761BB8" w:rsidRPr="00761BB8">
        <w:rPr>
          <w:rFonts w:ascii="Calibri" w:hAnsi="Calibri" w:cs="Arial"/>
          <w:sz w:val="22"/>
          <w:szCs w:val="22"/>
        </w:rPr>
        <w:t xml:space="preserve">, es va formalitzar, entre el CCDL i les diferents entitats mercantils seleccionades, el corresponent contracte com a adjudicatàries de l’Acord marc </w:t>
      </w:r>
      <w:r w:rsidR="00022A14">
        <w:rPr>
          <w:rFonts w:ascii="Calibri" w:hAnsi="Calibri" w:cs="Arial"/>
          <w:sz w:val="22"/>
          <w:szCs w:val="22"/>
        </w:rPr>
        <w:t>de serveis de redacció de projectes i direcció d’obra</w:t>
      </w:r>
      <w:r w:rsidR="00761BB8" w:rsidRPr="00761BB8">
        <w:rPr>
          <w:rFonts w:ascii="Calibri" w:hAnsi="Calibri" w:cs="Arial"/>
          <w:sz w:val="22"/>
          <w:szCs w:val="22"/>
        </w:rPr>
        <w:t>, licitat per part del CCDL.</w:t>
      </w:r>
    </w:p>
    <w:p w14:paraId="27D5DAFF" w14:textId="77777777" w:rsidR="009024A5" w:rsidRDefault="009024A5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23F2793" w14:textId="7D55FAFA" w:rsidR="009024A5" w:rsidRPr="009024A5" w:rsidRDefault="009024A5" w:rsidP="00B255C3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9024A5">
        <w:rPr>
          <w:rFonts w:ascii="Calibri" w:hAnsi="Calibri" w:cs="Arial"/>
          <w:b/>
          <w:sz w:val="22"/>
          <w:szCs w:val="22"/>
        </w:rPr>
        <w:t>4.-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9024A5">
        <w:rPr>
          <w:rFonts w:ascii="Calibri" w:hAnsi="Calibri" w:cs="Arial"/>
          <w:sz w:val="22"/>
          <w:szCs w:val="22"/>
        </w:rPr>
        <w:t>En data 8 de maig de 2023, la Comissió de Presidència de l’ACM va aprovar acceptar formalment la cessió de l’Acord marc de serveis de redacció de projectes i direcció d’obra                         amb destinació a les entitats locals de Catalunya, (Exp. 2021.05), aprovada definitivament  per la Comissió Executiva del CCDL el 9 de maig de 2023. El 12 de maig es procedeix a la formalització.</w:t>
      </w:r>
    </w:p>
    <w:p w14:paraId="1F143C0F" w14:textId="77777777" w:rsidR="00EB3620" w:rsidRDefault="00EB3620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96D980B" w14:textId="2D716867" w:rsidR="00C7341F" w:rsidRPr="00C7341F" w:rsidRDefault="00C7341F" w:rsidP="00B255C3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5.- </w:t>
      </w:r>
      <w:r w:rsidRPr="00C7341F">
        <w:rPr>
          <w:rFonts w:ascii="Calibri" w:hAnsi="Calibri" w:cs="Arial"/>
          <w:bCs/>
          <w:sz w:val="22"/>
          <w:szCs w:val="22"/>
        </w:rPr>
        <w:t>En data 26 de novembre de 2024, la Comissió de Presidència de l’ACM, va aprovar definitivament la primera pròrroga  de l’Acord marc de serveis de redacció de projectes i direcció d’obra amb destinació a les entitats locals de Catalunya (Exp. 2021.05)</w:t>
      </w:r>
      <w:r>
        <w:rPr>
          <w:rFonts w:ascii="Calibri" w:hAnsi="Calibri" w:cs="Arial"/>
          <w:bCs/>
          <w:sz w:val="22"/>
          <w:szCs w:val="22"/>
        </w:rPr>
        <w:t>, per un període addicional de 12 mesos més, des del 20 de gener de 2025 al 19 de gener de 2026.</w:t>
      </w:r>
    </w:p>
    <w:p w14:paraId="5715B385" w14:textId="77777777" w:rsidR="00C7341F" w:rsidRDefault="00C7341F" w:rsidP="00B255C3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141D391" w14:textId="4E70C3D5" w:rsidR="00EB3620" w:rsidRPr="00761BB8" w:rsidRDefault="00C7341F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EB3620" w:rsidRPr="00EB3620">
        <w:rPr>
          <w:rFonts w:ascii="Calibri" w:hAnsi="Calibri" w:cs="Arial"/>
          <w:b/>
          <w:sz w:val="22"/>
          <w:szCs w:val="22"/>
        </w:rPr>
        <w:t>.-</w:t>
      </w:r>
      <w:r w:rsidR="00EB3620" w:rsidRPr="00EB3620">
        <w:rPr>
          <w:rFonts w:ascii="Calibri" w:hAnsi="Calibri" w:cs="Arial"/>
          <w:sz w:val="22"/>
          <w:szCs w:val="22"/>
        </w:rPr>
        <w:t xml:space="preserve"> </w:t>
      </w:r>
      <w:r w:rsidR="00EB3620" w:rsidRPr="00EB3620">
        <w:rPr>
          <w:rFonts w:ascii="Calibri" w:hAnsi="Calibri" w:cs="Arial"/>
          <w:color w:val="FF0000"/>
          <w:sz w:val="22"/>
          <w:szCs w:val="22"/>
        </w:rPr>
        <w:t>Antecedents de l’entitat (...)</w:t>
      </w:r>
    </w:p>
    <w:p w14:paraId="1E7069F2" w14:textId="43946B1B" w:rsidR="00B255C3" w:rsidRPr="00605CE5" w:rsidRDefault="00EB3620" w:rsidP="00605CE5">
      <w:pPr>
        <w:tabs>
          <w:tab w:val="left" w:pos="-284"/>
        </w:tabs>
        <w:spacing w:before="120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605CE5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>(Antecedents que a criteri de l’entitat s’hagin d’introduir respecte a la necessitat i idoneïtat del contracte, o altres que siguin rellevants, etc.).</w:t>
      </w:r>
    </w:p>
    <w:p w14:paraId="320D4ECA" w14:textId="77777777" w:rsidR="00EB3620" w:rsidRPr="00EA2C2F" w:rsidRDefault="00EB3620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99D2E5F" w14:textId="77777777" w:rsidR="00634084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FONAMENTS DE DRET</w:t>
      </w:r>
    </w:p>
    <w:p w14:paraId="27737A29" w14:textId="77777777" w:rsidR="00276341" w:rsidRPr="00EA2C2F" w:rsidRDefault="00276341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EE7389C" w14:textId="3129F2B1" w:rsidR="00276341" w:rsidRPr="00EA2C2F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Articles 227 i </w:t>
      </w:r>
      <w:proofErr w:type="spellStart"/>
      <w:r w:rsidRPr="00EA2C2F">
        <w:rPr>
          <w:rFonts w:ascii="Calibri" w:hAnsi="Calibri" w:cs="Arial"/>
          <w:sz w:val="22"/>
          <w:szCs w:val="22"/>
        </w:rPr>
        <w:t>ss</w:t>
      </w:r>
      <w:proofErr w:type="spellEnd"/>
      <w:r w:rsidRPr="00EA2C2F">
        <w:rPr>
          <w:rFonts w:ascii="Calibri" w:hAnsi="Calibri" w:cs="Arial"/>
          <w:sz w:val="22"/>
          <w:szCs w:val="22"/>
        </w:rPr>
        <w:t xml:space="preserve">. de la  LCSP, en relació a la DA </w:t>
      </w:r>
      <w:r>
        <w:rPr>
          <w:rFonts w:ascii="Calibri" w:hAnsi="Calibri" w:cs="Arial"/>
          <w:sz w:val="22"/>
          <w:szCs w:val="22"/>
        </w:rPr>
        <w:t xml:space="preserve">3a de la LSCP i la DA 5a </w:t>
      </w:r>
      <w:r w:rsidRPr="00EA2C2F">
        <w:rPr>
          <w:rFonts w:ascii="Calibri" w:hAnsi="Calibri" w:cs="Arial"/>
          <w:sz w:val="22"/>
          <w:szCs w:val="22"/>
        </w:rPr>
        <w:t xml:space="preserve">de la LBRL respecte a la creació i règim de centrals de contractació i l’adhesió a aquestes. </w:t>
      </w:r>
    </w:p>
    <w:p w14:paraId="7E08DAF5" w14:textId="77777777" w:rsidR="00F822B4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77E2C5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Articles 219 a 222 de la LCSP en relació al règim dels Acords marc.</w:t>
      </w:r>
    </w:p>
    <w:p w14:paraId="41DBE67B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059D8B7" w14:textId="77777777" w:rsidR="00276341" w:rsidRPr="00C97CB5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97CB5">
        <w:rPr>
          <w:rFonts w:ascii="Calibri" w:hAnsi="Calibri" w:cs="Arial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0AC1393" w14:textId="77777777" w:rsidR="00276341" w:rsidRPr="00EA2C2F" w:rsidRDefault="00276341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06C2FF8" w14:textId="4A4EE432" w:rsidR="00C97CB5" w:rsidRDefault="00C97CB5" w:rsidP="00C97CB5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B4594">
        <w:rPr>
          <w:rFonts w:ascii="Calibri" w:hAnsi="Calibri" w:cs="Arial"/>
          <w:sz w:val="22"/>
          <w:szCs w:val="22"/>
        </w:rPr>
        <w:t xml:space="preserve">L’Acord marc té per objecte </w:t>
      </w:r>
      <w:r w:rsidR="0095532B" w:rsidRPr="000B4594">
        <w:rPr>
          <w:rFonts w:ascii="Calibri" w:hAnsi="Calibri" w:cs="Arial"/>
          <w:sz w:val="22"/>
          <w:szCs w:val="22"/>
        </w:rPr>
        <w:t xml:space="preserve">determinar els serveis de redacció de projectes d’obres, instal·lacions, i la direcció d’obra i altres prestacions relacionades que podran contractar les entitats destinatàries d’aquest Acord marc. </w:t>
      </w:r>
    </w:p>
    <w:p w14:paraId="4F952555" w14:textId="77777777" w:rsidR="00C034EF" w:rsidRDefault="00C034EF" w:rsidP="00C97CB5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57C4089" w14:textId="19423E1D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Plecs de clàusules administratives particulars i de prescripcions tècniques aprovats per 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>Resolució de Presidència núm. 32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/2022,  de data 2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>5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’abril 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de 2022,</w:t>
      </w:r>
      <w:r w:rsidRPr="00EA2C2F">
        <w:rPr>
          <w:rFonts w:ascii="Calibri" w:hAnsi="Calibri" w:cs="Arial"/>
          <w:sz w:val="22"/>
          <w:szCs w:val="22"/>
        </w:rPr>
        <w:t xml:space="preserve"> i publicats al perfil de contractant de l’entitat que regeixen l’Acord </w:t>
      </w:r>
      <w:r w:rsidR="00EA3C3F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marc de serveis de redacció 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projectes i direcció d’obra </w:t>
      </w:r>
      <w:r w:rsidR="00EA3C3F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amb destinació a les entitats locals de Catalunya</w:t>
      </w:r>
      <w:r w:rsidR="00EA3C3F" w:rsidRPr="00EA2C2F">
        <w:rPr>
          <w:rFonts w:ascii="Calibri" w:hAnsi="Calibri" w:cs="Arial"/>
          <w:sz w:val="22"/>
          <w:szCs w:val="22"/>
        </w:rPr>
        <w:t xml:space="preserve"> (Exp. núm. 2021.0</w:t>
      </w:r>
      <w:r w:rsidR="00352FED">
        <w:rPr>
          <w:rFonts w:ascii="Calibri" w:hAnsi="Calibri" w:cs="Arial"/>
          <w:sz w:val="22"/>
          <w:szCs w:val="22"/>
        </w:rPr>
        <w:t>5</w:t>
      </w:r>
      <w:r w:rsidR="00EA3C3F" w:rsidRPr="00EA2C2F">
        <w:rPr>
          <w:rFonts w:ascii="Calibri" w:hAnsi="Calibri" w:cs="Arial"/>
          <w:sz w:val="22"/>
          <w:szCs w:val="22"/>
        </w:rPr>
        <w:t>)</w:t>
      </w:r>
      <w:r w:rsidRPr="00EA2C2F">
        <w:rPr>
          <w:rFonts w:ascii="Calibri" w:hAnsi="Calibri" w:cs="Arial"/>
          <w:sz w:val="22"/>
          <w:szCs w:val="22"/>
        </w:rPr>
        <w:t>.</w:t>
      </w:r>
    </w:p>
    <w:p w14:paraId="1AAF1944" w14:textId="1D55AC04" w:rsidR="00F822B4" w:rsidRPr="00EA2C2F" w:rsidRDefault="00352FED" w:rsidP="00F822B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</w:pPr>
      <w:r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 xml:space="preserve"> </w:t>
      </w:r>
      <w:r w:rsidR="00F822B4"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>(Afegir altres fonaments jurídics que es considerin, en matèria de la competència de l’òrgan que adopta l’acord, fiscalització i aprovació de la despesa...etc.)</w:t>
      </w:r>
    </w:p>
    <w:p w14:paraId="4A69155A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C64FAC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Per tot això, i d’acord als els antecedents abans esmentats i els fonaments de dret assenyalats anteriorment, es proposa a .................................................., l’adopció dels següents,</w:t>
      </w:r>
    </w:p>
    <w:p w14:paraId="08F4AEE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DE5D5BD" w14:textId="77777777" w:rsidR="00082318" w:rsidRPr="00EA2C2F" w:rsidRDefault="00082318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54591FE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ACORD</w:t>
      </w:r>
      <w:r w:rsidR="00657628" w:rsidRPr="00EA2C2F">
        <w:rPr>
          <w:rFonts w:ascii="Calibri" w:hAnsi="Calibri" w:cs="Arial"/>
          <w:b/>
          <w:sz w:val="22"/>
          <w:szCs w:val="22"/>
        </w:rPr>
        <w:t>A</w:t>
      </w:r>
    </w:p>
    <w:p w14:paraId="38FEB16A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E8F7D1" w14:textId="25FA0860" w:rsidR="00452E6B" w:rsidRPr="00EA2C2F" w:rsidRDefault="00657628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Primer</w:t>
      </w:r>
      <w:r w:rsidR="00634084" w:rsidRPr="00EA2C2F">
        <w:rPr>
          <w:rFonts w:ascii="Calibri" w:hAnsi="Calibri" w:cs="Arial"/>
          <w:b/>
          <w:sz w:val="22"/>
          <w:szCs w:val="22"/>
        </w:rPr>
        <w:t>.</w:t>
      </w:r>
      <w:r w:rsidRPr="00EA2C2F">
        <w:rPr>
          <w:rFonts w:ascii="Calibri" w:hAnsi="Calibri" w:cs="Arial"/>
          <w:b/>
          <w:sz w:val="22"/>
          <w:szCs w:val="22"/>
        </w:rPr>
        <w:t>-</w:t>
      </w:r>
      <w:r w:rsidR="00634084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Disposar l’adhesió</w:t>
      </w:r>
      <w:r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</w:t>
      </w:r>
      <w:r w:rsidRPr="00EA2C2F">
        <w:rPr>
          <w:rFonts w:ascii="Calibri" w:hAnsi="Calibri" w:cs="Arial"/>
          <w:sz w:val="22"/>
          <w:szCs w:val="22"/>
        </w:rPr>
        <w:t xml:space="preserve">el </w:t>
      </w:r>
      <w:r w:rsidR="00B255C3" w:rsidRPr="00EA2C2F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="00B255C3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___________________</w:t>
      </w:r>
      <w:r w:rsidR="00F13F86" w:rsidRPr="00EA2C2F">
        <w:rPr>
          <w:rFonts w:ascii="Calibri" w:hAnsi="Calibri" w:cs="Arial"/>
          <w:sz w:val="22"/>
          <w:szCs w:val="22"/>
        </w:rPr>
        <w:t xml:space="preserve"> a</w:t>
      </w:r>
      <w:r w:rsidR="00386732" w:rsidRPr="00EA2C2F">
        <w:rPr>
          <w:rFonts w:ascii="Calibri" w:hAnsi="Calibri" w:cs="Arial"/>
          <w:sz w:val="22"/>
          <w:szCs w:val="22"/>
        </w:rPr>
        <w:t xml:space="preserve"> </w:t>
      </w:r>
      <w:r w:rsidR="00C7341F">
        <w:rPr>
          <w:rFonts w:ascii="Calibri" w:hAnsi="Calibri" w:cs="Arial"/>
          <w:sz w:val="22"/>
          <w:szCs w:val="22"/>
        </w:rPr>
        <w:t xml:space="preserve">la primera pròrroga de </w:t>
      </w:r>
      <w:r w:rsidRPr="00EA2C2F">
        <w:rPr>
          <w:rFonts w:ascii="Calibri" w:hAnsi="Calibri" w:cs="Arial"/>
          <w:sz w:val="22"/>
          <w:szCs w:val="22"/>
        </w:rPr>
        <w:t xml:space="preserve">l’Acord marc </w:t>
      </w:r>
      <w:r w:rsidR="00DC60D3" w:rsidRPr="00EA2C2F">
        <w:rPr>
          <w:rFonts w:ascii="Calibri" w:hAnsi="Calibri" w:cs="Arial"/>
          <w:sz w:val="22"/>
          <w:szCs w:val="22"/>
        </w:rPr>
        <w:t xml:space="preserve">de serveis </w:t>
      </w:r>
      <w:r w:rsidR="00352FED">
        <w:rPr>
          <w:rFonts w:ascii="Calibri" w:hAnsi="Calibri" w:cs="Arial"/>
          <w:sz w:val="22"/>
          <w:szCs w:val="22"/>
        </w:rPr>
        <w:t xml:space="preserve">de redacció de projectes i direcció d’obra </w:t>
      </w:r>
      <w:r w:rsidR="00FE7E00" w:rsidRPr="00EA2C2F">
        <w:rPr>
          <w:rFonts w:ascii="Calibri" w:hAnsi="Calibri" w:cs="Arial"/>
          <w:sz w:val="22"/>
          <w:szCs w:val="22"/>
        </w:rPr>
        <w:t>amb destinació</w:t>
      </w:r>
      <w:r w:rsidRPr="00EA2C2F">
        <w:rPr>
          <w:rFonts w:ascii="Calibri" w:hAnsi="Calibri" w:cs="Arial"/>
          <w:sz w:val="22"/>
          <w:szCs w:val="22"/>
        </w:rPr>
        <w:t xml:space="preserve"> a les entitats locals de</w:t>
      </w:r>
      <w:r w:rsidR="00D84AF4" w:rsidRPr="00EA2C2F">
        <w:rPr>
          <w:rFonts w:ascii="Calibri" w:hAnsi="Calibri" w:cs="Arial"/>
          <w:sz w:val="22"/>
          <w:szCs w:val="22"/>
        </w:rPr>
        <w:t xml:space="preserve"> Catalunya</w:t>
      </w:r>
      <w:r w:rsidR="002C61A5" w:rsidRPr="00EA2C2F">
        <w:rPr>
          <w:rFonts w:ascii="Calibri" w:hAnsi="Calibri" w:cs="Arial"/>
          <w:sz w:val="22"/>
          <w:szCs w:val="22"/>
        </w:rPr>
        <w:t xml:space="preserve"> (Exp. 20</w:t>
      </w:r>
      <w:r w:rsidR="00DC60D3" w:rsidRPr="00EA2C2F">
        <w:rPr>
          <w:rFonts w:ascii="Calibri" w:hAnsi="Calibri" w:cs="Arial"/>
          <w:sz w:val="22"/>
          <w:szCs w:val="22"/>
        </w:rPr>
        <w:t>21.</w:t>
      </w:r>
      <w:r w:rsidR="00386732" w:rsidRPr="00EA2C2F">
        <w:rPr>
          <w:rFonts w:ascii="Calibri" w:hAnsi="Calibri" w:cs="Arial"/>
          <w:sz w:val="22"/>
          <w:szCs w:val="22"/>
        </w:rPr>
        <w:t>0</w:t>
      </w:r>
      <w:r w:rsidR="00352FED">
        <w:rPr>
          <w:rFonts w:ascii="Calibri" w:hAnsi="Calibri" w:cs="Arial"/>
          <w:sz w:val="22"/>
          <w:szCs w:val="22"/>
        </w:rPr>
        <w:t>5</w:t>
      </w:r>
      <w:r w:rsidR="00802FE2" w:rsidRPr="00EA2C2F">
        <w:rPr>
          <w:rFonts w:ascii="Calibri" w:hAnsi="Calibri" w:cs="Arial"/>
          <w:sz w:val="22"/>
          <w:szCs w:val="22"/>
        </w:rPr>
        <w:t>)</w:t>
      </w:r>
      <w:r w:rsidR="00D7225B" w:rsidRPr="00EA2C2F">
        <w:rPr>
          <w:rFonts w:ascii="Calibri" w:hAnsi="Calibri" w:cs="Arial"/>
          <w:sz w:val="22"/>
          <w:szCs w:val="22"/>
        </w:rPr>
        <w:t>.</w:t>
      </w:r>
    </w:p>
    <w:p w14:paraId="0D77CB45" w14:textId="77777777" w:rsidR="00452E6B" w:rsidRPr="00EA2C2F" w:rsidRDefault="00452E6B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47BDCE56" w14:textId="13D0E182" w:rsidR="00D7225B" w:rsidRPr="00EA2C2F" w:rsidRDefault="00F822B4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3C3F">
        <w:rPr>
          <w:rFonts w:ascii="Calibri" w:hAnsi="Calibri"/>
          <w:b/>
          <w:sz w:val="22"/>
          <w:szCs w:val="22"/>
        </w:rPr>
        <w:t xml:space="preserve">Segon.- </w:t>
      </w:r>
      <w:r w:rsidRPr="00EA3C3F">
        <w:rPr>
          <w:rFonts w:ascii="Calibri" w:hAnsi="Calibri"/>
          <w:sz w:val="22"/>
          <w:szCs w:val="22"/>
        </w:rPr>
        <w:t xml:space="preserve">Aprovar la contractació </w:t>
      </w:r>
      <w:r w:rsidR="00756255" w:rsidRPr="00EA3C3F">
        <w:rPr>
          <w:rFonts w:ascii="Calibri" w:hAnsi="Calibri"/>
          <w:sz w:val="22"/>
          <w:szCs w:val="22"/>
        </w:rPr>
        <w:t xml:space="preserve">a l’empresa </w:t>
      </w:r>
      <w:r w:rsidR="00D7225B" w:rsidRPr="00EA3C3F">
        <w:rPr>
          <w:rFonts w:ascii="Calibri" w:hAnsi="Calibri"/>
          <w:sz w:val="22"/>
          <w:szCs w:val="22"/>
        </w:rPr>
        <w:t xml:space="preserve">_________________________________ </w:t>
      </w:r>
      <w:r w:rsidR="00CE2666">
        <w:rPr>
          <w:rFonts w:ascii="Calibri" w:hAnsi="Calibri"/>
          <w:sz w:val="22"/>
          <w:szCs w:val="22"/>
        </w:rPr>
        <w:t>p</w:t>
      </w:r>
      <w:r w:rsidRPr="00EA3C3F">
        <w:rPr>
          <w:rFonts w:ascii="Calibri" w:hAnsi="Calibri"/>
          <w:sz w:val="22"/>
          <w:szCs w:val="22"/>
        </w:rPr>
        <w:t>el</w:t>
      </w:r>
      <w:r w:rsidR="00D7225B" w:rsidRPr="00EA3C3F">
        <w:rPr>
          <w:rFonts w:ascii="Calibri" w:hAnsi="Calibri"/>
          <w:sz w:val="22"/>
          <w:szCs w:val="22"/>
        </w:rPr>
        <w:t xml:space="preserve">s </w:t>
      </w:r>
      <w:r w:rsidR="00EA3C3F" w:rsidRPr="00EA3C3F">
        <w:rPr>
          <w:rFonts w:ascii="Calibri" w:hAnsi="Calibri"/>
          <w:sz w:val="22"/>
          <w:szCs w:val="22"/>
        </w:rPr>
        <w:t xml:space="preserve">serveis </w:t>
      </w:r>
      <w:r w:rsidR="00CE2666">
        <w:rPr>
          <w:rFonts w:ascii="Calibri" w:hAnsi="Calibri"/>
          <w:sz w:val="22"/>
          <w:szCs w:val="22"/>
        </w:rPr>
        <w:t xml:space="preserve">de </w:t>
      </w:r>
      <w:r w:rsidR="00352FED">
        <w:rPr>
          <w:rFonts w:ascii="Calibri" w:hAnsi="Calibri"/>
          <w:sz w:val="22"/>
          <w:szCs w:val="22"/>
        </w:rPr>
        <w:t xml:space="preserve">redacció de projectes i direcció d’obra </w:t>
      </w:r>
      <w:r w:rsidR="00D7225B" w:rsidRPr="00EA3C3F">
        <w:rPr>
          <w:rFonts w:ascii="Calibri" w:hAnsi="Calibri"/>
          <w:sz w:val="22"/>
          <w:szCs w:val="22"/>
        </w:rPr>
        <w:t xml:space="preserve"> per valor total de _____________ euros (IVA no inclòs)</w:t>
      </w:r>
      <w:r w:rsidR="006E58B5">
        <w:rPr>
          <w:rFonts w:ascii="Calibri" w:hAnsi="Calibri"/>
          <w:sz w:val="22"/>
          <w:szCs w:val="22"/>
        </w:rPr>
        <w:t xml:space="preserve">, </w:t>
      </w:r>
      <w:r w:rsidR="003C3D21">
        <w:rPr>
          <w:rFonts w:ascii="Calibri" w:hAnsi="Calibri"/>
          <w:sz w:val="22"/>
          <w:szCs w:val="22"/>
        </w:rPr>
        <w:t>calculat amb base a ______ hores al preu de ______ euros/hora d’acord amb</w:t>
      </w:r>
      <w:r w:rsidR="00605CE5">
        <w:rPr>
          <w:rFonts w:ascii="Calibri" w:hAnsi="Calibri"/>
          <w:sz w:val="22"/>
          <w:szCs w:val="22"/>
        </w:rPr>
        <w:t xml:space="preserve"> l’oferta</w:t>
      </w:r>
      <w:r w:rsidR="003C3D21">
        <w:rPr>
          <w:rFonts w:ascii="Calibri" w:hAnsi="Calibri"/>
          <w:sz w:val="22"/>
          <w:szCs w:val="22"/>
        </w:rPr>
        <w:t xml:space="preserve"> </w:t>
      </w:r>
      <w:r w:rsidR="00D7225B" w:rsidRPr="00EA3C3F">
        <w:rPr>
          <w:rFonts w:ascii="Calibri" w:hAnsi="Calibri"/>
          <w:sz w:val="22"/>
          <w:szCs w:val="22"/>
        </w:rPr>
        <w:t xml:space="preserve">presentada per l’empresa adjudicatària del lot </w:t>
      </w:r>
      <w:r w:rsidR="00605CE5">
        <w:rPr>
          <w:rFonts w:ascii="Calibri" w:hAnsi="Calibri"/>
          <w:sz w:val="22"/>
          <w:szCs w:val="22"/>
        </w:rPr>
        <w:t xml:space="preserve">número </w:t>
      </w:r>
      <w:r w:rsidR="00D7225B" w:rsidRPr="00EA3C3F">
        <w:rPr>
          <w:rFonts w:ascii="Calibri" w:hAnsi="Calibri"/>
          <w:sz w:val="22"/>
          <w:szCs w:val="22"/>
        </w:rPr>
        <w:t>__</w:t>
      </w:r>
      <w:r w:rsidR="006E58B5">
        <w:rPr>
          <w:rFonts w:ascii="Calibri" w:hAnsi="Calibri"/>
          <w:sz w:val="22"/>
          <w:szCs w:val="22"/>
        </w:rPr>
        <w:t>_</w:t>
      </w:r>
      <w:r w:rsidR="00D7225B" w:rsidRPr="00EA3C3F">
        <w:rPr>
          <w:rFonts w:ascii="Calibri" w:hAnsi="Calibri"/>
          <w:sz w:val="22"/>
          <w:szCs w:val="22"/>
        </w:rPr>
        <w:t>__</w:t>
      </w:r>
      <w:r w:rsidR="00CE2666">
        <w:rPr>
          <w:rFonts w:ascii="Calibri" w:hAnsi="Calibri"/>
          <w:sz w:val="22"/>
          <w:szCs w:val="22"/>
        </w:rPr>
        <w:t>.</w:t>
      </w:r>
      <w:r w:rsidR="00D7225B" w:rsidRPr="00EA2C2F">
        <w:rPr>
          <w:rFonts w:ascii="Calibri" w:hAnsi="Calibri"/>
          <w:sz w:val="22"/>
          <w:szCs w:val="22"/>
        </w:rPr>
        <w:t xml:space="preserve"> </w:t>
      </w:r>
    </w:p>
    <w:p w14:paraId="57A1A2E4" w14:textId="37DD8928" w:rsidR="00D7225B" w:rsidRDefault="00D7225B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 </w:t>
      </w:r>
    </w:p>
    <w:p w14:paraId="6EF2E303" w14:textId="77777777" w:rsidR="00756255" w:rsidRPr="00EA2C2F" w:rsidRDefault="00756255" w:rsidP="0075625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lastRenderedPageBreak/>
        <w:t xml:space="preserve">Tercer.- </w:t>
      </w:r>
      <w:r w:rsidRPr="00EA2C2F">
        <w:rPr>
          <w:rFonts w:ascii="Calibri" w:hAnsi="Calibri"/>
          <w:sz w:val="22"/>
          <w:szCs w:val="22"/>
        </w:rPr>
        <w:t>Aprovar l'autorització i disposició de la despesa  per import de ___________ que s'imputarà, dins del pressupost municipal de  l'any __________, a càrrec de l'aplicació pressupostària ___________.</w:t>
      </w:r>
    </w:p>
    <w:p w14:paraId="76FBD04A" w14:textId="77777777" w:rsidR="00F822B4" w:rsidRPr="00EA2C2F" w:rsidRDefault="00F822B4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35729DCC" w14:textId="788E2EE6" w:rsidR="004D4884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>Quart</w:t>
      </w:r>
      <w:r w:rsidR="00C23249" w:rsidRPr="00EA2C2F">
        <w:rPr>
          <w:rFonts w:ascii="Calibri" w:hAnsi="Calibri"/>
          <w:b/>
          <w:sz w:val="22"/>
          <w:szCs w:val="22"/>
        </w:rPr>
        <w:t>.-</w:t>
      </w:r>
      <w:r w:rsidR="00C23249" w:rsidRPr="00EA2C2F">
        <w:rPr>
          <w:rFonts w:ascii="Calibri" w:hAnsi="Calibri" w:cs="Arial"/>
          <w:b/>
          <w:sz w:val="22"/>
          <w:szCs w:val="22"/>
        </w:rPr>
        <w:t xml:space="preserve"> </w:t>
      </w:r>
      <w:r w:rsidR="00445BB4" w:rsidRPr="00EA2C2F">
        <w:rPr>
          <w:rFonts w:ascii="Calibri" w:hAnsi="Calibri" w:cs="Arial"/>
          <w:sz w:val="22"/>
          <w:szCs w:val="22"/>
        </w:rPr>
        <w:t xml:space="preserve">Notificar l’adopció d’aquest acord a l’empresa adjudicatària </w:t>
      </w:r>
      <w:r w:rsidR="009111FF" w:rsidRPr="00EA2C2F">
        <w:rPr>
          <w:rFonts w:ascii="Calibri" w:hAnsi="Calibri" w:cs="Arial"/>
          <w:sz w:val="22"/>
          <w:szCs w:val="22"/>
        </w:rPr>
        <w:t>______________</w:t>
      </w:r>
      <w:r w:rsidRPr="00EA2C2F">
        <w:rPr>
          <w:rFonts w:ascii="Calibri" w:hAnsi="Calibri" w:cs="Arial"/>
          <w:sz w:val="22"/>
          <w:szCs w:val="22"/>
        </w:rPr>
        <w:t>,</w:t>
      </w:r>
      <w:r w:rsidR="008A052B" w:rsidRPr="00EA2C2F">
        <w:rPr>
          <w:rFonts w:ascii="Calibri" w:hAnsi="Calibri" w:cs="Arial"/>
          <w:sz w:val="22"/>
          <w:szCs w:val="22"/>
        </w:rPr>
        <w:t xml:space="preserve"> </w:t>
      </w:r>
      <w:r w:rsidRPr="00EA2C2F">
        <w:rPr>
          <w:rFonts w:ascii="Calibri" w:hAnsi="Calibri"/>
          <w:sz w:val="22"/>
          <w:szCs w:val="22"/>
        </w:rPr>
        <w:t>i a l’ACM (preferentment a través d’EACAT) així com a la resta d’interessats que s’escaigui, i donant-li els efectes de publicitat que siguin preceptius.</w:t>
      </w:r>
    </w:p>
    <w:p w14:paraId="091C58C7" w14:textId="77777777" w:rsidR="00756255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8653FC8" w14:textId="7B64ED90" w:rsidR="00222B30" w:rsidRDefault="00FF2BCF">
      <w:pPr>
        <w:spacing w:line="276" w:lineRule="auto"/>
        <w:rPr>
          <w:rFonts w:ascii="Calibri" w:hAnsi="Calibri"/>
          <w:color w:val="FF0000"/>
          <w:sz w:val="22"/>
          <w:szCs w:val="22"/>
        </w:rPr>
      </w:pPr>
      <w:r w:rsidRPr="00EA2C2F">
        <w:rPr>
          <w:rFonts w:ascii="Calibri" w:hAnsi="Calibri" w:cs="Arial"/>
          <w:b/>
          <w:color w:val="FF0000"/>
          <w:sz w:val="22"/>
          <w:szCs w:val="22"/>
        </w:rPr>
        <w:t>Cinquè</w:t>
      </w:r>
      <w:r w:rsidR="00B255C3" w:rsidRPr="00EA2C2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222B30" w:rsidRPr="00EA2C2F">
        <w:rPr>
          <w:rFonts w:ascii="Calibri" w:hAnsi="Calibri"/>
          <w:b/>
          <w:color w:val="FF0000"/>
          <w:sz w:val="22"/>
          <w:szCs w:val="22"/>
        </w:rPr>
        <w:t>.-</w:t>
      </w:r>
      <w:r w:rsidR="00222B30" w:rsidRPr="00EA2C2F">
        <w:rPr>
          <w:rFonts w:ascii="Calibri" w:hAnsi="Calibri"/>
          <w:color w:val="FF0000"/>
          <w:sz w:val="22"/>
          <w:szCs w:val="22"/>
        </w:rPr>
        <w:t xml:space="preserve"> Qualsevol altre que l’entitat consideri pertinent.</w:t>
      </w:r>
    </w:p>
    <w:p w14:paraId="759D6CAF" w14:textId="77777777" w:rsidR="002B050D" w:rsidRPr="00EA2C2F" w:rsidRDefault="002B050D">
      <w:pPr>
        <w:spacing w:line="276" w:lineRule="auto"/>
        <w:rPr>
          <w:rFonts w:ascii="Calibri" w:hAnsi="Calibri"/>
          <w:color w:val="FF0000"/>
          <w:sz w:val="22"/>
          <w:szCs w:val="22"/>
        </w:rPr>
      </w:pPr>
    </w:p>
    <w:sectPr w:rsidR="002B050D" w:rsidRPr="00EA2C2F" w:rsidSect="00EA2C2F">
      <w:footerReference w:type="default" r:id="rId8"/>
      <w:pgSz w:w="11900" w:h="16840"/>
      <w:pgMar w:top="1134" w:right="141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99A3" w14:textId="77777777" w:rsidR="009024A5" w:rsidRDefault="009024A5" w:rsidP="00017723">
      <w:r>
        <w:separator/>
      </w:r>
    </w:p>
  </w:endnote>
  <w:endnote w:type="continuationSeparator" w:id="0">
    <w:p w14:paraId="2B57FB3B" w14:textId="77777777" w:rsidR="009024A5" w:rsidRDefault="009024A5" w:rsidP="000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247427"/>
      <w:docPartObj>
        <w:docPartGallery w:val="Page Numbers (Bottom of Page)"/>
        <w:docPartUnique/>
      </w:docPartObj>
    </w:sdtPr>
    <w:sdtEndPr/>
    <w:sdtContent>
      <w:p w14:paraId="33D3B553" w14:textId="3E1AF80C" w:rsidR="009024A5" w:rsidRDefault="009024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36" w:rsidRPr="00895F36">
          <w:rPr>
            <w:noProof/>
            <w:lang w:val="es-ES"/>
          </w:rPr>
          <w:t>8</w:t>
        </w:r>
        <w:r>
          <w:fldChar w:fldCharType="end"/>
        </w:r>
      </w:p>
    </w:sdtContent>
  </w:sdt>
  <w:p w14:paraId="1E937661" w14:textId="77777777" w:rsidR="009024A5" w:rsidRDefault="009024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1A6E" w14:textId="77777777" w:rsidR="009024A5" w:rsidRDefault="009024A5" w:rsidP="00017723">
      <w:r>
        <w:separator/>
      </w:r>
    </w:p>
  </w:footnote>
  <w:footnote w:type="continuationSeparator" w:id="0">
    <w:p w14:paraId="4E2B8DE7" w14:textId="77777777" w:rsidR="009024A5" w:rsidRDefault="009024A5" w:rsidP="0001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1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3E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46B0"/>
    <w:multiLevelType w:val="hybridMultilevel"/>
    <w:tmpl w:val="1244250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0C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6EC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262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3C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523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4F8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F50A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335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9732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C1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347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C0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58C3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5DF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5E6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79D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7237"/>
    <w:multiLevelType w:val="hybridMultilevel"/>
    <w:tmpl w:val="7C0A31D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044"/>
    <w:multiLevelType w:val="hybridMultilevel"/>
    <w:tmpl w:val="ED5ECB9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E409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C745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060E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931C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C357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653F2"/>
    <w:multiLevelType w:val="hybridMultilevel"/>
    <w:tmpl w:val="F4B44F34"/>
    <w:lvl w:ilvl="0" w:tplc="F982B91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33E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8121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A22A5"/>
    <w:multiLevelType w:val="hybridMultilevel"/>
    <w:tmpl w:val="A880DB1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6780">
    <w:abstractNumId w:val="26"/>
  </w:num>
  <w:num w:numId="2" w16cid:durableId="539979970">
    <w:abstractNumId w:val="15"/>
  </w:num>
  <w:num w:numId="3" w16cid:durableId="1001197872">
    <w:abstractNumId w:val="11"/>
  </w:num>
  <w:num w:numId="4" w16cid:durableId="1940678039">
    <w:abstractNumId w:val="9"/>
  </w:num>
  <w:num w:numId="5" w16cid:durableId="756751928">
    <w:abstractNumId w:val="22"/>
  </w:num>
  <w:num w:numId="6" w16cid:durableId="519129558">
    <w:abstractNumId w:val="1"/>
  </w:num>
  <w:num w:numId="7" w16cid:durableId="271281425">
    <w:abstractNumId w:val="4"/>
  </w:num>
  <w:num w:numId="8" w16cid:durableId="478693518">
    <w:abstractNumId w:val="8"/>
  </w:num>
  <w:num w:numId="9" w16cid:durableId="683437262">
    <w:abstractNumId w:val="13"/>
  </w:num>
  <w:num w:numId="10" w16cid:durableId="358359615">
    <w:abstractNumId w:val="21"/>
  </w:num>
  <w:num w:numId="11" w16cid:durableId="744376490">
    <w:abstractNumId w:val="29"/>
  </w:num>
  <w:num w:numId="12" w16cid:durableId="1694574249">
    <w:abstractNumId w:val="7"/>
  </w:num>
  <w:num w:numId="13" w16cid:durableId="1289119976">
    <w:abstractNumId w:val="16"/>
  </w:num>
  <w:num w:numId="14" w16cid:durableId="418523316">
    <w:abstractNumId w:val="14"/>
  </w:num>
  <w:num w:numId="15" w16cid:durableId="2089378062">
    <w:abstractNumId w:val="27"/>
  </w:num>
  <w:num w:numId="16" w16cid:durableId="1864853571">
    <w:abstractNumId w:val="17"/>
  </w:num>
  <w:num w:numId="17" w16cid:durableId="2074280575">
    <w:abstractNumId w:val="6"/>
  </w:num>
  <w:num w:numId="18" w16cid:durableId="28532999">
    <w:abstractNumId w:val="0"/>
  </w:num>
  <w:num w:numId="19" w16cid:durableId="1940604984">
    <w:abstractNumId w:val="25"/>
  </w:num>
  <w:num w:numId="20" w16cid:durableId="1949464270">
    <w:abstractNumId w:val="18"/>
  </w:num>
  <w:num w:numId="21" w16cid:durableId="1395742414">
    <w:abstractNumId w:val="24"/>
  </w:num>
  <w:num w:numId="22" w16cid:durableId="1706446074">
    <w:abstractNumId w:val="23"/>
  </w:num>
  <w:num w:numId="23" w16cid:durableId="276915671">
    <w:abstractNumId w:val="3"/>
  </w:num>
  <w:num w:numId="24" w16cid:durableId="18832074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46620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69518384">
    <w:abstractNumId w:val="5"/>
  </w:num>
  <w:num w:numId="27" w16cid:durableId="29694366">
    <w:abstractNumId w:val="2"/>
  </w:num>
  <w:num w:numId="28" w16cid:durableId="414283590">
    <w:abstractNumId w:val="28"/>
  </w:num>
  <w:num w:numId="29" w16cid:durableId="1374111085">
    <w:abstractNumId w:val="12"/>
  </w:num>
  <w:num w:numId="30" w16cid:durableId="89275731">
    <w:abstractNumId w:val="10"/>
  </w:num>
  <w:num w:numId="31" w16cid:durableId="180165248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044680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2D"/>
    <w:rsid w:val="00010D9E"/>
    <w:rsid w:val="000130BC"/>
    <w:rsid w:val="00017723"/>
    <w:rsid w:val="00022A14"/>
    <w:rsid w:val="000446D8"/>
    <w:rsid w:val="00065CA9"/>
    <w:rsid w:val="00073425"/>
    <w:rsid w:val="000765E7"/>
    <w:rsid w:val="00082318"/>
    <w:rsid w:val="00095EB9"/>
    <w:rsid w:val="00096151"/>
    <w:rsid w:val="000973BF"/>
    <w:rsid w:val="000A0DC2"/>
    <w:rsid w:val="000A1DDF"/>
    <w:rsid w:val="000A5D06"/>
    <w:rsid w:val="000B28B1"/>
    <w:rsid w:val="000B4594"/>
    <w:rsid w:val="000B5076"/>
    <w:rsid w:val="000D1127"/>
    <w:rsid w:val="000E1E9C"/>
    <w:rsid w:val="000E4C0F"/>
    <w:rsid w:val="000F248B"/>
    <w:rsid w:val="00126090"/>
    <w:rsid w:val="001325D8"/>
    <w:rsid w:val="00140F90"/>
    <w:rsid w:val="0015753E"/>
    <w:rsid w:val="00163EC2"/>
    <w:rsid w:val="001667D0"/>
    <w:rsid w:val="00186003"/>
    <w:rsid w:val="00191749"/>
    <w:rsid w:val="001A284A"/>
    <w:rsid w:val="001E0CCC"/>
    <w:rsid w:val="001F16AE"/>
    <w:rsid w:val="001F1CBD"/>
    <w:rsid w:val="001F1DF6"/>
    <w:rsid w:val="00203A86"/>
    <w:rsid w:val="00203B43"/>
    <w:rsid w:val="00216AEA"/>
    <w:rsid w:val="002172AC"/>
    <w:rsid w:val="00222412"/>
    <w:rsid w:val="00222B30"/>
    <w:rsid w:val="002336C6"/>
    <w:rsid w:val="00254503"/>
    <w:rsid w:val="0026427C"/>
    <w:rsid w:val="00276341"/>
    <w:rsid w:val="00290AF8"/>
    <w:rsid w:val="002B050D"/>
    <w:rsid w:val="002B7A2D"/>
    <w:rsid w:val="002C61A5"/>
    <w:rsid w:val="002D37DF"/>
    <w:rsid w:val="002F63C2"/>
    <w:rsid w:val="00303BD6"/>
    <w:rsid w:val="0031501C"/>
    <w:rsid w:val="0033392E"/>
    <w:rsid w:val="00351A85"/>
    <w:rsid w:val="00352FED"/>
    <w:rsid w:val="00353DF3"/>
    <w:rsid w:val="00386732"/>
    <w:rsid w:val="00390654"/>
    <w:rsid w:val="003945F4"/>
    <w:rsid w:val="003C3D21"/>
    <w:rsid w:val="003F3809"/>
    <w:rsid w:val="00435A2D"/>
    <w:rsid w:val="00442BEB"/>
    <w:rsid w:val="00445BB4"/>
    <w:rsid w:val="00452E6B"/>
    <w:rsid w:val="00460A83"/>
    <w:rsid w:val="004673DD"/>
    <w:rsid w:val="00473560"/>
    <w:rsid w:val="004749DC"/>
    <w:rsid w:val="004B269E"/>
    <w:rsid w:val="004B3630"/>
    <w:rsid w:val="004D2B84"/>
    <w:rsid w:val="004D4884"/>
    <w:rsid w:val="004D7876"/>
    <w:rsid w:val="004E6E9F"/>
    <w:rsid w:val="004F3BEB"/>
    <w:rsid w:val="004F69AD"/>
    <w:rsid w:val="00527A8E"/>
    <w:rsid w:val="0053084F"/>
    <w:rsid w:val="005370BB"/>
    <w:rsid w:val="005421F7"/>
    <w:rsid w:val="00542500"/>
    <w:rsid w:val="005733FF"/>
    <w:rsid w:val="00574043"/>
    <w:rsid w:val="00585432"/>
    <w:rsid w:val="00594E88"/>
    <w:rsid w:val="005A0D8C"/>
    <w:rsid w:val="005A2DAB"/>
    <w:rsid w:val="005C43FD"/>
    <w:rsid w:val="005E45F2"/>
    <w:rsid w:val="00605CE5"/>
    <w:rsid w:val="006159F4"/>
    <w:rsid w:val="00631B67"/>
    <w:rsid w:val="00634084"/>
    <w:rsid w:val="00642E6F"/>
    <w:rsid w:val="00651787"/>
    <w:rsid w:val="00657628"/>
    <w:rsid w:val="00691726"/>
    <w:rsid w:val="00695B4D"/>
    <w:rsid w:val="00697651"/>
    <w:rsid w:val="006A03EC"/>
    <w:rsid w:val="006A271B"/>
    <w:rsid w:val="006B3C94"/>
    <w:rsid w:val="006B466C"/>
    <w:rsid w:val="006C713A"/>
    <w:rsid w:val="006D274E"/>
    <w:rsid w:val="006D3794"/>
    <w:rsid w:val="006E58B5"/>
    <w:rsid w:val="00724FE2"/>
    <w:rsid w:val="00726963"/>
    <w:rsid w:val="00727B52"/>
    <w:rsid w:val="00734EE8"/>
    <w:rsid w:val="00756255"/>
    <w:rsid w:val="00761BB8"/>
    <w:rsid w:val="0079034C"/>
    <w:rsid w:val="007A1BCD"/>
    <w:rsid w:val="007B20BA"/>
    <w:rsid w:val="007B3F92"/>
    <w:rsid w:val="007B4583"/>
    <w:rsid w:val="007B6FEF"/>
    <w:rsid w:val="00802FE2"/>
    <w:rsid w:val="00805C84"/>
    <w:rsid w:val="00841225"/>
    <w:rsid w:val="008438A2"/>
    <w:rsid w:val="00844E9B"/>
    <w:rsid w:val="00844FBD"/>
    <w:rsid w:val="00847198"/>
    <w:rsid w:val="0087528C"/>
    <w:rsid w:val="00885E98"/>
    <w:rsid w:val="008877F3"/>
    <w:rsid w:val="00895F36"/>
    <w:rsid w:val="008A052B"/>
    <w:rsid w:val="008A10F2"/>
    <w:rsid w:val="008C7029"/>
    <w:rsid w:val="008D50D1"/>
    <w:rsid w:val="008E060C"/>
    <w:rsid w:val="009024A5"/>
    <w:rsid w:val="009111FF"/>
    <w:rsid w:val="0091445A"/>
    <w:rsid w:val="009159F6"/>
    <w:rsid w:val="00924837"/>
    <w:rsid w:val="00934066"/>
    <w:rsid w:val="00943D25"/>
    <w:rsid w:val="0095532B"/>
    <w:rsid w:val="009628F3"/>
    <w:rsid w:val="0099703D"/>
    <w:rsid w:val="009A7913"/>
    <w:rsid w:val="009B0AD4"/>
    <w:rsid w:val="009D76DC"/>
    <w:rsid w:val="009E6A64"/>
    <w:rsid w:val="009F4334"/>
    <w:rsid w:val="009F4B80"/>
    <w:rsid w:val="00A0519D"/>
    <w:rsid w:val="00A20E1B"/>
    <w:rsid w:val="00A4054F"/>
    <w:rsid w:val="00A40707"/>
    <w:rsid w:val="00A72D1A"/>
    <w:rsid w:val="00A82059"/>
    <w:rsid w:val="00AA33B1"/>
    <w:rsid w:val="00AE1D3F"/>
    <w:rsid w:val="00AE3967"/>
    <w:rsid w:val="00AE3D0C"/>
    <w:rsid w:val="00AF70C8"/>
    <w:rsid w:val="00B020C0"/>
    <w:rsid w:val="00B13D8F"/>
    <w:rsid w:val="00B17C46"/>
    <w:rsid w:val="00B2433D"/>
    <w:rsid w:val="00B255C3"/>
    <w:rsid w:val="00B3144C"/>
    <w:rsid w:val="00B42E78"/>
    <w:rsid w:val="00B51A87"/>
    <w:rsid w:val="00B60333"/>
    <w:rsid w:val="00B7571C"/>
    <w:rsid w:val="00B91F0F"/>
    <w:rsid w:val="00B92016"/>
    <w:rsid w:val="00BB74AF"/>
    <w:rsid w:val="00BD5502"/>
    <w:rsid w:val="00BD5A69"/>
    <w:rsid w:val="00BE7A1B"/>
    <w:rsid w:val="00C034EF"/>
    <w:rsid w:val="00C23249"/>
    <w:rsid w:val="00C549F8"/>
    <w:rsid w:val="00C63464"/>
    <w:rsid w:val="00C67AC8"/>
    <w:rsid w:val="00C7341F"/>
    <w:rsid w:val="00C97CB5"/>
    <w:rsid w:val="00CA07E1"/>
    <w:rsid w:val="00CA1D9D"/>
    <w:rsid w:val="00CB1181"/>
    <w:rsid w:val="00CD36B7"/>
    <w:rsid w:val="00CD3D9E"/>
    <w:rsid w:val="00CE2666"/>
    <w:rsid w:val="00D05A73"/>
    <w:rsid w:val="00D1213A"/>
    <w:rsid w:val="00D161E7"/>
    <w:rsid w:val="00D23BED"/>
    <w:rsid w:val="00D55A94"/>
    <w:rsid w:val="00D7225B"/>
    <w:rsid w:val="00D84AF4"/>
    <w:rsid w:val="00D84E29"/>
    <w:rsid w:val="00D9173B"/>
    <w:rsid w:val="00D936C9"/>
    <w:rsid w:val="00DA7A4E"/>
    <w:rsid w:val="00DB0E44"/>
    <w:rsid w:val="00DB1F24"/>
    <w:rsid w:val="00DC60D3"/>
    <w:rsid w:val="00DD46B7"/>
    <w:rsid w:val="00DF0903"/>
    <w:rsid w:val="00DF7739"/>
    <w:rsid w:val="00E149C8"/>
    <w:rsid w:val="00E1501D"/>
    <w:rsid w:val="00E61C94"/>
    <w:rsid w:val="00E748C6"/>
    <w:rsid w:val="00EA2C2F"/>
    <w:rsid w:val="00EA3C3F"/>
    <w:rsid w:val="00EB1A5A"/>
    <w:rsid w:val="00EB3620"/>
    <w:rsid w:val="00EC4798"/>
    <w:rsid w:val="00EE1946"/>
    <w:rsid w:val="00EF46A9"/>
    <w:rsid w:val="00F13F86"/>
    <w:rsid w:val="00F14A8B"/>
    <w:rsid w:val="00F16C66"/>
    <w:rsid w:val="00F41E2E"/>
    <w:rsid w:val="00F4636C"/>
    <w:rsid w:val="00F538E2"/>
    <w:rsid w:val="00F64B1C"/>
    <w:rsid w:val="00F822B4"/>
    <w:rsid w:val="00F90A9A"/>
    <w:rsid w:val="00FB6E08"/>
    <w:rsid w:val="00FC3BD2"/>
    <w:rsid w:val="00FC7367"/>
    <w:rsid w:val="00FD2FF3"/>
    <w:rsid w:val="00FD67CE"/>
    <w:rsid w:val="00FE5BAC"/>
    <w:rsid w:val="00FE5F43"/>
    <w:rsid w:val="00FE7E0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B58"/>
  <w15:docId w15:val="{0E7CE397-9114-4A50-9283-2B33324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D"/>
    <w:rPr>
      <w:rFonts w:ascii="Cambria" w:eastAsia="Cambria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3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3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7A2D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rsid w:val="002B7A2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6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57628"/>
    <w:rPr>
      <w:rFonts w:ascii="Cambria" w:eastAsia="Cambria" w:hAnsi="Cambria" w:cs="Times New Roman"/>
      <w:sz w:val="24"/>
      <w:szCs w:val="24"/>
      <w:lang w:val="ca-ES"/>
    </w:rPr>
  </w:style>
  <w:style w:type="paragraph" w:customStyle="1" w:styleId="Default">
    <w:name w:val="Default"/>
    <w:rsid w:val="006A27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260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4E29"/>
    <w:rPr>
      <w:rFonts w:ascii="Tahoma" w:eastAsia="Cambria" w:hAnsi="Tahoma" w:cs="Tahoma"/>
      <w:sz w:val="16"/>
      <w:szCs w:val="16"/>
      <w:lang w:eastAsia="en-US"/>
    </w:rPr>
  </w:style>
  <w:style w:type="table" w:styleId="Cuadrculaclara-nfasis1">
    <w:name w:val="Light Grid Accent 1"/>
    <w:basedOn w:val="Tablanormal"/>
    <w:uiPriority w:val="62"/>
    <w:rsid w:val="00D7225B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15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79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735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735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Lista2">
    <w:name w:val="List 2"/>
    <w:basedOn w:val="Normal"/>
    <w:uiPriority w:val="99"/>
    <w:unhideWhenUsed/>
    <w:rsid w:val="00473560"/>
    <w:pPr>
      <w:ind w:left="566" w:hanging="283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723"/>
    <w:rPr>
      <w:rFonts w:ascii="Cambria" w:eastAsia="Cambria" w:hAnsi="Cambria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723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A4A5-1043-4406-B2B3-C3C795F6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3100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Victor Torrents</dc:creator>
  <cp:lastModifiedBy>ACM.cat - Olga Alonso</cp:lastModifiedBy>
  <cp:revision>3</cp:revision>
  <cp:lastPrinted>2018-08-30T07:11:00Z</cp:lastPrinted>
  <dcterms:created xsi:type="dcterms:W3CDTF">2025-01-14T09:29:00Z</dcterms:created>
  <dcterms:modified xsi:type="dcterms:W3CDTF">2025-01-20T06:17:00Z</dcterms:modified>
</cp:coreProperties>
</file>