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2B56D" w14:textId="5553F918" w:rsidR="00B65521" w:rsidRDefault="00C22455" w:rsidP="00AA655D">
      <w:pPr>
        <w:pStyle w:val="Ttol1"/>
        <w:rPr>
          <w:rFonts w:ascii="Arial" w:hAnsi="Arial" w:cs="Arial"/>
          <w:b/>
          <w:bCs/>
        </w:rPr>
      </w:pPr>
      <w:r>
        <w:rPr>
          <w:noProof/>
        </w:rPr>
        <w:drawing>
          <wp:anchor distT="0" distB="0" distL="114300" distR="114300" simplePos="0" relativeHeight="251658240" behindDoc="0" locked="0" layoutInCell="1" allowOverlap="1" wp14:anchorId="1187FC78" wp14:editId="7DB8E6D7">
            <wp:simplePos x="0" y="0"/>
            <wp:positionH relativeFrom="page">
              <wp:align>right</wp:align>
            </wp:positionH>
            <wp:positionV relativeFrom="paragraph">
              <wp:posOffset>-914665</wp:posOffset>
            </wp:positionV>
            <wp:extent cx="7559675" cy="10953543"/>
            <wp:effectExtent l="0" t="0" r="3175" b="635"/>
            <wp:wrapNone/>
            <wp:docPr id="1538706281" name="Imatge 1" descr="Imatge que conté text, captura de pantalla, programari, Lloc web&#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06281" name="Imatge 1" descr="Imatge que conté text, captura de pantalla, programari, Lloc web&#10;&#10;Descripció generada automàticament"/>
                    <pic:cNvPicPr/>
                  </pic:nvPicPr>
                  <pic:blipFill>
                    <a:blip r:embed="rId7">
                      <a:extLst>
                        <a:ext uri="{28A0092B-C50C-407E-A947-70E740481C1C}">
                          <a14:useLocalDpi xmlns:a14="http://schemas.microsoft.com/office/drawing/2010/main" val="0"/>
                        </a:ext>
                      </a:extLst>
                    </a:blip>
                    <a:stretch>
                      <a:fillRect/>
                    </a:stretch>
                  </pic:blipFill>
                  <pic:spPr>
                    <a:xfrm>
                      <a:off x="0" y="0"/>
                      <a:ext cx="7559675" cy="10953543"/>
                    </a:xfrm>
                    <a:prstGeom prst="rect">
                      <a:avLst/>
                    </a:prstGeom>
                  </pic:spPr>
                </pic:pic>
              </a:graphicData>
            </a:graphic>
            <wp14:sizeRelH relativeFrom="margin">
              <wp14:pctWidth>0</wp14:pctWidth>
            </wp14:sizeRelH>
            <wp14:sizeRelV relativeFrom="margin">
              <wp14:pctHeight>0</wp14:pctHeight>
            </wp14:sizeRelV>
          </wp:anchor>
        </w:drawing>
      </w:r>
    </w:p>
    <w:p w14:paraId="79673F1F" w14:textId="77777777" w:rsidR="00B027CE" w:rsidRDefault="00B027CE" w:rsidP="00B027CE">
      <w:pPr>
        <w:rPr>
          <w:rFonts w:ascii="Arial" w:hAnsi="Arial" w:cs="Arial"/>
          <w:b/>
          <w:bCs/>
        </w:rPr>
      </w:pPr>
    </w:p>
    <w:p w14:paraId="12D80A40" w14:textId="77777777" w:rsidR="00E35379" w:rsidRDefault="00E35379" w:rsidP="00B027CE">
      <w:pPr>
        <w:rPr>
          <w:rFonts w:ascii="Arial" w:hAnsi="Arial" w:cs="Arial"/>
          <w:b/>
          <w:bCs/>
        </w:rPr>
      </w:pPr>
    </w:p>
    <w:p w14:paraId="014278A1" w14:textId="77777777" w:rsidR="00E35379" w:rsidRDefault="00E35379" w:rsidP="00B027CE">
      <w:pPr>
        <w:rPr>
          <w:rFonts w:ascii="Arial" w:hAnsi="Arial" w:cs="Arial"/>
          <w:b/>
          <w:bCs/>
        </w:rPr>
      </w:pPr>
    </w:p>
    <w:p w14:paraId="03769965" w14:textId="77777777" w:rsidR="00E35379" w:rsidRDefault="00E35379" w:rsidP="00B027CE">
      <w:pPr>
        <w:rPr>
          <w:rFonts w:ascii="Arial" w:hAnsi="Arial" w:cs="Arial"/>
          <w:b/>
          <w:bCs/>
        </w:rPr>
      </w:pPr>
    </w:p>
    <w:p w14:paraId="04186185" w14:textId="77777777" w:rsidR="00E35379" w:rsidRDefault="00E35379" w:rsidP="00B027CE">
      <w:pPr>
        <w:rPr>
          <w:rFonts w:ascii="Arial" w:hAnsi="Arial" w:cs="Arial"/>
          <w:b/>
          <w:bCs/>
        </w:rPr>
      </w:pPr>
    </w:p>
    <w:p w14:paraId="65A6CCA8" w14:textId="77777777" w:rsidR="00E35379" w:rsidRDefault="00E35379" w:rsidP="00B027CE">
      <w:pPr>
        <w:rPr>
          <w:rFonts w:ascii="Arial" w:hAnsi="Arial" w:cs="Arial"/>
          <w:b/>
          <w:bCs/>
        </w:rPr>
      </w:pPr>
    </w:p>
    <w:p w14:paraId="45ED5140" w14:textId="77777777" w:rsidR="00E35379" w:rsidRDefault="00E35379" w:rsidP="00B027CE">
      <w:pPr>
        <w:rPr>
          <w:rFonts w:ascii="Arial" w:hAnsi="Arial" w:cs="Arial"/>
          <w:b/>
          <w:bCs/>
        </w:rPr>
      </w:pPr>
    </w:p>
    <w:p w14:paraId="54DC4A79" w14:textId="77777777" w:rsidR="00E35379" w:rsidRDefault="00E35379" w:rsidP="00B027CE">
      <w:pPr>
        <w:rPr>
          <w:rFonts w:ascii="Arial" w:hAnsi="Arial" w:cs="Arial"/>
          <w:b/>
          <w:bCs/>
        </w:rPr>
      </w:pPr>
    </w:p>
    <w:p w14:paraId="06FEFB87" w14:textId="77777777" w:rsidR="00E35379" w:rsidRDefault="00E35379" w:rsidP="00B027CE">
      <w:pPr>
        <w:rPr>
          <w:rFonts w:ascii="Arial" w:hAnsi="Arial" w:cs="Arial"/>
          <w:b/>
          <w:bCs/>
        </w:rPr>
      </w:pPr>
    </w:p>
    <w:p w14:paraId="5D463978" w14:textId="77777777" w:rsidR="00E35379" w:rsidRDefault="00E35379" w:rsidP="00B027CE">
      <w:pPr>
        <w:rPr>
          <w:rFonts w:ascii="Arial" w:hAnsi="Arial" w:cs="Arial"/>
          <w:b/>
          <w:bCs/>
        </w:rPr>
      </w:pPr>
    </w:p>
    <w:p w14:paraId="24BC0F46" w14:textId="77777777" w:rsidR="00E35379" w:rsidRDefault="00E35379" w:rsidP="00B027CE">
      <w:pPr>
        <w:rPr>
          <w:rFonts w:ascii="Arial" w:hAnsi="Arial" w:cs="Arial"/>
          <w:b/>
          <w:bCs/>
        </w:rPr>
      </w:pPr>
    </w:p>
    <w:p w14:paraId="45C6F250" w14:textId="77777777" w:rsidR="00E35379" w:rsidRDefault="00E35379" w:rsidP="00B027CE">
      <w:pPr>
        <w:rPr>
          <w:rFonts w:ascii="Arial" w:hAnsi="Arial" w:cs="Arial"/>
          <w:b/>
          <w:bCs/>
        </w:rPr>
      </w:pPr>
    </w:p>
    <w:p w14:paraId="5A0838E6" w14:textId="77777777" w:rsidR="00E35379" w:rsidRDefault="00E35379" w:rsidP="00B027CE">
      <w:pPr>
        <w:rPr>
          <w:rFonts w:ascii="Arial" w:hAnsi="Arial" w:cs="Arial"/>
          <w:b/>
          <w:bCs/>
        </w:rPr>
      </w:pPr>
    </w:p>
    <w:p w14:paraId="0F4BA942" w14:textId="77777777" w:rsidR="00E35379" w:rsidRDefault="00E35379" w:rsidP="00B027CE">
      <w:pPr>
        <w:rPr>
          <w:rFonts w:ascii="Arial" w:hAnsi="Arial" w:cs="Arial"/>
          <w:b/>
          <w:bCs/>
        </w:rPr>
      </w:pPr>
    </w:p>
    <w:p w14:paraId="4211FE01" w14:textId="77777777" w:rsidR="00E35379" w:rsidRDefault="00E35379" w:rsidP="00B027CE">
      <w:pPr>
        <w:rPr>
          <w:rFonts w:ascii="Arial" w:hAnsi="Arial" w:cs="Arial"/>
          <w:b/>
          <w:bCs/>
        </w:rPr>
      </w:pPr>
    </w:p>
    <w:p w14:paraId="047D2CB5" w14:textId="77777777" w:rsidR="00E35379" w:rsidRDefault="00E35379" w:rsidP="00B027CE">
      <w:pPr>
        <w:rPr>
          <w:rFonts w:ascii="Arial" w:hAnsi="Arial" w:cs="Arial"/>
          <w:b/>
          <w:bCs/>
        </w:rPr>
      </w:pPr>
    </w:p>
    <w:p w14:paraId="27A28516" w14:textId="77777777" w:rsidR="00E35379" w:rsidRDefault="00E35379" w:rsidP="00B027CE">
      <w:pPr>
        <w:rPr>
          <w:rFonts w:ascii="Arial" w:hAnsi="Arial" w:cs="Arial"/>
          <w:b/>
          <w:bCs/>
        </w:rPr>
      </w:pPr>
    </w:p>
    <w:p w14:paraId="2A9023D9" w14:textId="77777777" w:rsidR="00E35379" w:rsidRDefault="00E35379" w:rsidP="00B027CE">
      <w:pPr>
        <w:rPr>
          <w:rFonts w:ascii="Arial" w:hAnsi="Arial" w:cs="Arial"/>
          <w:b/>
          <w:bCs/>
        </w:rPr>
      </w:pPr>
    </w:p>
    <w:p w14:paraId="2487A7F9" w14:textId="77777777" w:rsidR="00E35379" w:rsidRDefault="00E35379" w:rsidP="00B027CE">
      <w:pPr>
        <w:rPr>
          <w:rFonts w:ascii="Arial" w:hAnsi="Arial" w:cs="Arial"/>
          <w:b/>
          <w:bCs/>
        </w:rPr>
      </w:pPr>
    </w:p>
    <w:p w14:paraId="5BA29E8F" w14:textId="77777777" w:rsidR="00E35379" w:rsidRDefault="00E35379" w:rsidP="00B027CE">
      <w:pPr>
        <w:rPr>
          <w:rFonts w:ascii="Arial" w:hAnsi="Arial" w:cs="Arial"/>
          <w:b/>
          <w:bCs/>
        </w:rPr>
      </w:pPr>
    </w:p>
    <w:p w14:paraId="6FB3D01C" w14:textId="77777777" w:rsidR="00E35379" w:rsidRDefault="00E35379" w:rsidP="00B027CE">
      <w:pPr>
        <w:rPr>
          <w:rFonts w:ascii="Arial" w:hAnsi="Arial" w:cs="Arial"/>
          <w:b/>
          <w:bCs/>
        </w:rPr>
      </w:pPr>
    </w:p>
    <w:p w14:paraId="1E547EF0" w14:textId="77777777" w:rsidR="00E35379" w:rsidRDefault="00E35379" w:rsidP="00B027CE">
      <w:pPr>
        <w:rPr>
          <w:rFonts w:ascii="Arial" w:hAnsi="Arial" w:cs="Arial"/>
          <w:b/>
          <w:bCs/>
        </w:rPr>
      </w:pPr>
    </w:p>
    <w:p w14:paraId="6AD6FF9F" w14:textId="77777777" w:rsidR="00E35379" w:rsidRDefault="00E35379" w:rsidP="00B027CE">
      <w:pPr>
        <w:rPr>
          <w:rFonts w:ascii="Arial" w:hAnsi="Arial" w:cs="Arial"/>
          <w:b/>
          <w:bCs/>
        </w:rPr>
      </w:pPr>
    </w:p>
    <w:p w14:paraId="4C579A84" w14:textId="77777777" w:rsidR="00E35379" w:rsidRDefault="00E35379" w:rsidP="00B027CE">
      <w:pPr>
        <w:rPr>
          <w:rFonts w:ascii="Arial" w:hAnsi="Arial" w:cs="Arial"/>
          <w:b/>
          <w:bCs/>
        </w:rPr>
      </w:pPr>
    </w:p>
    <w:p w14:paraId="50CD4B46" w14:textId="77777777" w:rsidR="00E35379" w:rsidRDefault="00E35379" w:rsidP="00B027CE">
      <w:pPr>
        <w:rPr>
          <w:rFonts w:ascii="Arial" w:hAnsi="Arial" w:cs="Arial"/>
          <w:b/>
          <w:bCs/>
        </w:rPr>
      </w:pPr>
    </w:p>
    <w:p w14:paraId="5E361BD1" w14:textId="77777777" w:rsidR="00E35379" w:rsidRDefault="00E35379" w:rsidP="00B027CE">
      <w:pPr>
        <w:rPr>
          <w:rFonts w:ascii="Arial" w:hAnsi="Arial" w:cs="Arial"/>
          <w:b/>
          <w:bCs/>
        </w:rPr>
      </w:pPr>
    </w:p>
    <w:p w14:paraId="1AE1E1C5" w14:textId="77777777" w:rsidR="00E35379" w:rsidRDefault="00E35379" w:rsidP="00B027CE">
      <w:pPr>
        <w:rPr>
          <w:rFonts w:ascii="Arial" w:hAnsi="Arial" w:cs="Arial"/>
          <w:b/>
          <w:bCs/>
        </w:rPr>
      </w:pPr>
    </w:p>
    <w:p w14:paraId="7E207555" w14:textId="77777777" w:rsidR="00E35379" w:rsidRDefault="00E35379" w:rsidP="00B027CE">
      <w:pPr>
        <w:rPr>
          <w:rFonts w:ascii="Arial" w:hAnsi="Arial" w:cs="Arial"/>
          <w:b/>
          <w:bCs/>
        </w:rPr>
      </w:pPr>
    </w:p>
    <w:p w14:paraId="0F17F496" w14:textId="77777777" w:rsidR="00E35379" w:rsidRDefault="00E35379" w:rsidP="00B027CE">
      <w:pPr>
        <w:rPr>
          <w:rFonts w:ascii="Arial" w:hAnsi="Arial" w:cs="Arial"/>
          <w:b/>
          <w:bCs/>
        </w:rPr>
      </w:pPr>
    </w:p>
    <w:p w14:paraId="43D391B0" w14:textId="77777777" w:rsidR="00E35379" w:rsidRDefault="00E35379" w:rsidP="00B027CE">
      <w:pPr>
        <w:rPr>
          <w:rFonts w:ascii="Arial" w:hAnsi="Arial" w:cs="Arial"/>
          <w:b/>
          <w:bCs/>
        </w:rPr>
      </w:pPr>
    </w:p>
    <w:p w14:paraId="1F21EB7A" w14:textId="597F35D6" w:rsidR="00AA655D" w:rsidRDefault="00AA655D" w:rsidP="00E35379">
      <w:pPr>
        <w:pStyle w:val="Ttol1"/>
        <w:rPr>
          <w:rFonts w:ascii="Arial" w:hAnsi="Arial" w:cs="Arial"/>
          <w:b/>
          <w:bCs/>
        </w:rPr>
      </w:pPr>
      <w:r w:rsidRPr="00AA655D">
        <w:rPr>
          <w:rFonts w:ascii="Arial" w:hAnsi="Arial" w:cs="Arial"/>
          <w:b/>
          <w:bCs/>
        </w:rPr>
        <w:lastRenderedPageBreak/>
        <w:t>Annex I</w:t>
      </w:r>
      <w:r w:rsidR="002D5F0C">
        <w:rPr>
          <w:rFonts w:ascii="Arial" w:hAnsi="Arial" w:cs="Arial"/>
          <w:b/>
          <w:bCs/>
        </w:rPr>
        <w:t>I</w:t>
      </w:r>
    </w:p>
    <w:p w14:paraId="65C47BAE" w14:textId="77777777" w:rsidR="002D5F0C" w:rsidRPr="002D5F0C" w:rsidRDefault="002D5F0C" w:rsidP="002D5F0C"/>
    <w:p w14:paraId="0B5009D1" w14:textId="771AE199" w:rsidR="00AA655D" w:rsidRPr="00AA655D" w:rsidRDefault="002D5F0C" w:rsidP="002D5F0C">
      <w:pPr>
        <w:spacing w:after="240"/>
        <w:jc w:val="both"/>
        <w:rPr>
          <w:rFonts w:ascii="Arial" w:eastAsia="Calibri" w:hAnsi="Arial" w:cs="Arial"/>
        </w:rPr>
      </w:pPr>
      <w:r w:rsidRPr="002D5F0C">
        <w:rPr>
          <w:rFonts w:ascii="Arial" w:eastAsiaTheme="majorEastAsia" w:hAnsi="Arial" w:cs="Arial"/>
          <w:b/>
          <w:bCs/>
          <w:color w:val="2F5496" w:themeColor="accent1" w:themeShade="BF"/>
          <w:sz w:val="32"/>
          <w:szCs w:val="32"/>
        </w:rPr>
        <w:t>Plec de concessió de cobertes demanials amb adjudicació directa</w:t>
      </w:r>
    </w:p>
    <w:p w14:paraId="31073BF6" w14:textId="77777777" w:rsidR="002D5F0C" w:rsidRPr="002D5F0C" w:rsidRDefault="002D5F0C" w:rsidP="002D5F0C">
      <w:pPr>
        <w:jc w:val="both"/>
        <w:rPr>
          <w:rFonts w:ascii="Arial" w:eastAsia="Calibri" w:hAnsi="Arial" w:cs="Arial"/>
          <w:b/>
          <w:sz w:val="24"/>
          <w:szCs w:val="24"/>
        </w:rPr>
      </w:pPr>
      <w:r w:rsidRPr="002D5F0C">
        <w:rPr>
          <w:rFonts w:ascii="Arial" w:eastAsia="Calibri" w:hAnsi="Arial" w:cs="Arial"/>
          <w:b/>
          <w:bCs/>
          <w:sz w:val="24"/>
          <w:szCs w:val="24"/>
        </w:rPr>
        <w:t xml:space="preserve">PLEC DE CLÀUSULES ADMINISTRATIVES REGULADORES DE LA CONCESSIÓ D'ÚS PRIVATIU DE LA COBERTA DE L'EDIFICI DE L'AJUNTAMENT DE </w:t>
      </w:r>
      <w:r w:rsidRPr="002D5F0C">
        <w:rPr>
          <w:rFonts w:ascii="Arial" w:eastAsia="Calibri" w:hAnsi="Arial" w:cs="Arial"/>
          <w:b/>
          <w:bCs/>
          <w:sz w:val="24"/>
          <w:szCs w:val="24"/>
          <w:highlight w:val="darkGray"/>
        </w:rPr>
        <w:t>(...)</w:t>
      </w:r>
      <w:r w:rsidRPr="002D5F0C">
        <w:rPr>
          <w:rFonts w:ascii="Arial" w:eastAsia="Calibri" w:hAnsi="Arial" w:cs="Arial"/>
          <w:b/>
          <w:bCs/>
          <w:sz w:val="24"/>
          <w:szCs w:val="24"/>
        </w:rPr>
        <w:t xml:space="preserve">  A LA COMUNITAT </w:t>
      </w:r>
      <w:r w:rsidRPr="002D5F0C">
        <w:rPr>
          <w:rFonts w:ascii="Arial" w:eastAsia="Calibri" w:hAnsi="Arial" w:cs="Arial"/>
          <w:b/>
          <w:bCs/>
          <w:sz w:val="24"/>
          <w:szCs w:val="24"/>
          <w:highlight w:val="darkGray"/>
        </w:rPr>
        <w:t>(...)</w:t>
      </w:r>
      <w:r w:rsidRPr="002D5F0C">
        <w:rPr>
          <w:rFonts w:ascii="Arial" w:eastAsia="Calibri" w:hAnsi="Arial" w:cs="Arial"/>
          <w:b/>
          <w:bCs/>
          <w:sz w:val="24"/>
          <w:szCs w:val="24"/>
        </w:rPr>
        <w:t xml:space="preserve"> PER A LA INSTAL· LACIÓ I EXPLOTACIÓ D'ENERGIA SOLAR FOTOVOLTAICA </w:t>
      </w:r>
    </w:p>
    <w:p w14:paraId="7D9419C4" w14:textId="77777777" w:rsidR="002D5F0C" w:rsidRPr="002D5F0C" w:rsidRDefault="002D5F0C" w:rsidP="002D5F0C">
      <w:pPr>
        <w:spacing w:line="276" w:lineRule="auto"/>
        <w:jc w:val="both"/>
        <w:rPr>
          <w:rFonts w:ascii="Arial" w:eastAsia="Calibri" w:hAnsi="Arial" w:cs="Arial"/>
        </w:rPr>
      </w:pPr>
      <w:r w:rsidRPr="002D5F0C">
        <w:rPr>
          <w:rFonts w:ascii="Arial" w:eastAsia="Calibri" w:hAnsi="Arial" w:cs="Arial"/>
        </w:rPr>
        <w:t xml:space="preserve">Expedient: </w:t>
      </w:r>
      <w:r w:rsidRPr="002D5F0C">
        <w:rPr>
          <w:rFonts w:ascii="Arial" w:eastAsia="Calibri" w:hAnsi="Arial" w:cs="Arial"/>
          <w:highlight w:val="darkGray"/>
        </w:rPr>
        <w:t>(...)</w:t>
      </w:r>
    </w:p>
    <w:p w14:paraId="35AD6665" w14:textId="4996B61E" w:rsidR="002D5F0C" w:rsidRPr="002D5F0C" w:rsidRDefault="002D5F0C" w:rsidP="002D5F0C">
      <w:pPr>
        <w:spacing w:line="276" w:lineRule="auto"/>
        <w:jc w:val="both"/>
        <w:rPr>
          <w:rFonts w:ascii="Arial" w:eastAsia="Calibri" w:hAnsi="Arial" w:cs="Arial"/>
        </w:rPr>
      </w:pPr>
      <w:r w:rsidRPr="002D5F0C">
        <w:rPr>
          <w:rFonts w:ascii="Arial" w:eastAsia="Calibri" w:hAnsi="Arial" w:cs="Arial"/>
        </w:rPr>
        <w:t xml:space="preserve">Títol: Concessió de l'ús privatiu de la coberta de l'edifici </w:t>
      </w:r>
      <w:r w:rsidRPr="002D5F0C">
        <w:rPr>
          <w:rFonts w:ascii="Arial" w:eastAsia="Calibri" w:hAnsi="Arial" w:cs="Arial"/>
          <w:highlight w:val="darkGray"/>
        </w:rPr>
        <w:t>(...)</w:t>
      </w:r>
      <w:r>
        <w:rPr>
          <w:rFonts w:ascii="Arial" w:eastAsia="Calibri" w:hAnsi="Arial" w:cs="Arial"/>
        </w:rPr>
        <w:t xml:space="preserve"> </w:t>
      </w:r>
      <w:r w:rsidRPr="002D5F0C">
        <w:rPr>
          <w:rFonts w:ascii="Arial" w:eastAsia="Calibri" w:hAnsi="Arial" w:cs="Arial"/>
        </w:rPr>
        <w:t>mitjançant adjudicació directa, a la Comunitat</w:t>
      </w:r>
      <w:r>
        <w:rPr>
          <w:rFonts w:ascii="Arial" w:eastAsia="Calibri" w:hAnsi="Arial" w:cs="Arial"/>
        </w:rPr>
        <w:t xml:space="preserve"> </w:t>
      </w:r>
      <w:r w:rsidRPr="002D5F0C">
        <w:rPr>
          <w:rFonts w:ascii="Arial" w:eastAsia="Calibri" w:hAnsi="Arial" w:cs="Arial"/>
          <w:highlight w:val="darkGray"/>
        </w:rPr>
        <w:t>(...)</w:t>
      </w:r>
      <w:r>
        <w:rPr>
          <w:rFonts w:ascii="Arial" w:eastAsia="Calibri" w:hAnsi="Arial" w:cs="Arial"/>
        </w:rPr>
        <w:t xml:space="preserve"> </w:t>
      </w:r>
      <w:r w:rsidRPr="002D5F0C">
        <w:rPr>
          <w:rFonts w:ascii="Arial" w:eastAsia="Calibri" w:hAnsi="Arial" w:cs="Arial"/>
        </w:rPr>
        <w:t>per a la instal·lació i explotació d'energia solar fotovoltaica.</w:t>
      </w:r>
    </w:p>
    <w:p w14:paraId="54B1F47B" w14:textId="77777777" w:rsidR="002D5F0C" w:rsidRDefault="002D5F0C" w:rsidP="002D5F0C">
      <w:pPr>
        <w:spacing w:line="276" w:lineRule="auto"/>
        <w:jc w:val="both"/>
        <w:rPr>
          <w:rFonts w:ascii="Arial" w:eastAsia="Calibri" w:hAnsi="Arial" w:cs="Arial"/>
        </w:rPr>
      </w:pPr>
      <w:r w:rsidRPr="002D5F0C">
        <w:rPr>
          <w:rFonts w:ascii="Arial" w:eastAsia="Calibri" w:hAnsi="Arial" w:cs="Arial"/>
        </w:rPr>
        <w:t xml:space="preserve">Localitat: </w:t>
      </w:r>
      <w:r w:rsidRPr="002D5F0C">
        <w:rPr>
          <w:rFonts w:ascii="Arial" w:eastAsia="Calibri" w:hAnsi="Arial" w:cs="Arial"/>
          <w:highlight w:val="darkGray"/>
        </w:rPr>
        <w:t>(...)</w:t>
      </w:r>
    </w:p>
    <w:p w14:paraId="5E1E60F9" w14:textId="4201A8B5" w:rsidR="002D5F0C" w:rsidRPr="002D5F0C" w:rsidRDefault="002D5F0C" w:rsidP="002D5F0C">
      <w:pPr>
        <w:spacing w:line="276" w:lineRule="auto"/>
        <w:jc w:val="both"/>
        <w:rPr>
          <w:rFonts w:ascii="Arial" w:eastAsia="Calibri" w:hAnsi="Arial" w:cs="Arial"/>
        </w:rPr>
      </w:pPr>
      <w:r w:rsidRPr="002D5F0C">
        <w:rPr>
          <w:rFonts w:ascii="Arial" w:eastAsia="Calibri" w:hAnsi="Arial" w:cs="Arial"/>
        </w:rPr>
        <w:t xml:space="preserve">Codi CPV: </w:t>
      </w:r>
      <w:r w:rsidRPr="002D5F0C">
        <w:rPr>
          <w:rFonts w:ascii="Arial" w:eastAsia="Calibri" w:hAnsi="Arial" w:cs="Arial"/>
          <w:highlight w:val="darkGray"/>
        </w:rPr>
        <w:t>(...)</w:t>
      </w:r>
    </w:p>
    <w:p w14:paraId="1F76A5C0" w14:textId="77777777" w:rsidR="009007F6" w:rsidRPr="00961CD1" w:rsidRDefault="009007F6" w:rsidP="009D53CF">
      <w:pPr>
        <w:spacing w:line="276" w:lineRule="auto"/>
        <w:rPr>
          <w:rFonts w:ascii="Arial" w:eastAsia="Calibri" w:hAnsi="Arial" w:cs="Arial"/>
        </w:rPr>
      </w:pPr>
    </w:p>
    <w:p w14:paraId="3D23B2AF" w14:textId="77777777" w:rsidR="00961CD1" w:rsidRPr="00961CD1" w:rsidRDefault="00961CD1" w:rsidP="00961CD1">
      <w:pPr>
        <w:numPr>
          <w:ilvl w:val="0"/>
          <w:numId w:val="33"/>
        </w:numPr>
        <w:spacing w:line="276" w:lineRule="auto"/>
        <w:contextualSpacing/>
        <w:jc w:val="both"/>
        <w:rPr>
          <w:rFonts w:ascii="Arial" w:eastAsia="Calibri" w:hAnsi="Arial" w:cs="Arial"/>
          <w:b/>
          <w:bCs/>
          <w:sz w:val="24"/>
          <w:szCs w:val="24"/>
        </w:rPr>
      </w:pPr>
      <w:bookmarkStart w:id="0" w:name="_Hlk139449566"/>
      <w:r w:rsidRPr="00961CD1">
        <w:rPr>
          <w:rFonts w:ascii="Arial" w:eastAsia="Calibri" w:hAnsi="Arial" w:cs="Arial"/>
          <w:b/>
          <w:bCs/>
          <w:sz w:val="24"/>
          <w:szCs w:val="24"/>
        </w:rPr>
        <w:t>ELEMENTS</w:t>
      </w:r>
      <w:bookmarkEnd w:id="0"/>
    </w:p>
    <w:p w14:paraId="1D8AA630" w14:textId="77777777" w:rsidR="00961CD1" w:rsidRPr="00961CD1" w:rsidRDefault="00961CD1" w:rsidP="00961CD1">
      <w:pPr>
        <w:spacing w:line="276" w:lineRule="auto"/>
        <w:ind w:left="720"/>
        <w:contextualSpacing/>
        <w:jc w:val="both"/>
        <w:rPr>
          <w:rFonts w:ascii="Arial" w:eastAsia="Calibri" w:hAnsi="Arial" w:cs="Arial"/>
          <w:b/>
          <w:bCs/>
          <w:sz w:val="24"/>
          <w:szCs w:val="24"/>
        </w:rPr>
      </w:pPr>
    </w:p>
    <w:p w14:paraId="6B164545" w14:textId="57FE5573" w:rsidR="00961CD1" w:rsidRPr="00961CD1" w:rsidRDefault="00961CD1" w:rsidP="00961CD1">
      <w:pPr>
        <w:pStyle w:val="Pargrafdellista"/>
        <w:numPr>
          <w:ilvl w:val="0"/>
          <w:numId w:val="34"/>
        </w:numPr>
        <w:tabs>
          <w:tab w:val="left" w:pos="284"/>
        </w:tabs>
        <w:spacing w:line="276" w:lineRule="auto"/>
        <w:ind w:left="0" w:firstLine="0"/>
        <w:jc w:val="both"/>
        <w:rPr>
          <w:rFonts w:ascii="Arial" w:eastAsia="Calibri" w:hAnsi="Arial" w:cs="Arial"/>
          <w:sz w:val="24"/>
          <w:szCs w:val="24"/>
        </w:rPr>
      </w:pPr>
      <w:r w:rsidRPr="00961CD1">
        <w:rPr>
          <w:rFonts w:ascii="Arial" w:eastAsia="Calibri" w:hAnsi="Arial" w:cs="Arial"/>
          <w:b/>
          <w:bCs/>
          <w:sz w:val="24"/>
          <w:szCs w:val="24"/>
        </w:rPr>
        <w:t xml:space="preserve">OBJECTE DEL PLEC </w:t>
      </w:r>
    </w:p>
    <w:p w14:paraId="506C4CFF"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 xml:space="preserve">Aquest plec té per objecte, de conformitat amb el que disposen l'article 62 i </w:t>
      </w:r>
      <w:proofErr w:type="spellStart"/>
      <w:r w:rsidRPr="00961CD1">
        <w:rPr>
          <w:rFonts w:ascii="Arial" w:eastAsia="Calibri" w:hAnsi="Arial" w:cs="Arial"/>
        </w:rPr>
        <w:t>ss</w:t>
      </w:r>
      <w:proofErr w:type="spellEnd"/>
      <w:r w:rsidRPr="00961CD1">
        <w:rPr>
          <w:rFonts w:ascii="Arial" w:eastAsia="Calibri" w:hAnsi="Arial" w:cs="Arial"/>
        </w:rPr>
        <w:t>. del Decret 336/1988, de 17 d'octubre, pel qual s'aprova el Reglament del patrimoni dels ens locals (d'ara endavant, "</w:t>
      </w:r>
      <w:r w:rsidRPr="00961CD1">
        <w:rPr>
          <w:rFonts w:ascii="Arial" w:eastAsia="Calibri" w:hAnsi="Arial" w:cs="Arial"/>
          <w:b/>
          <w:bCs/>
        </w:rPr>
        <w:t>RPEL</w:t>
      </w:r>
      <w:r w:rsidRPr="00961CD1">
        <w:rPr>
          <w:rFonts w:ascii="Arial" w:eastAsia="Calibri" w:hAnsi="Arial" w:cs="Arial"/>
        </w:rPr>
        <w:t>") fixar les clàusules economicoadministratives que regularan la concessió de l'ús privatiu de la coberta (d'ara endavant, "</w:t>
      </w:r>
      <w:r w:rsidRPr="00961CD1">
        <w:rPr>
          <w:rFonts w:ascii="Arial" w:eastAsia="Calibri" w:hAnsi="Arial" w:cs="Arial"/>
          <w:b/>
          <w:bCs/>
        </w:rPr>
        <w:t>Coberta</w:t>
      </w:r>
      <w:r w:rsidRPr="00961CD1">
        <w:rPr>
          <w:rFonts w:ascii="Arial" w:eastAsia="Calibri" w:hAnsi="Arial" w:cs="Arial"/>
        </w:rPr>
        <w:t xml:space="preserve">") de l'edifici situat a </w:t>
      </w:r>
      <w:r w:rsidRPr="00961CD1">
        <w:rPr>
          <w:rFonts w:ascii="Arial" w:eastAsia="Calibri" w:hAnsi="Arial" w:cs="Arial"/>
          <w:highlight w:val="darkGray"/>
        </w:rPr>
        <w:t>(...)</w:t>
      </w:r>
      <w:r w:rsidRPr="00961CD1">
        <w:rPr>
          <w:rFonts w:ascii="Arial" w:eastAsia="Calibri" w:hAnsi="Arial" w:cs="Arial"/>
        </w:rPr>
        <w:t xml:space="preserve"> (d'ara endavant, "</w:t>
      </w:r>
      <w:r w:rsidRPr="00961CD1">
        <w:rPr>
          <w:rFonts w:ascii="Arial" w:eastAsia="Calibri" w:hAnsi="Arial" w:cs="Arial"/>
          <w:b/>
          <w:bCs/>
        </w:rPr>
        <w:t>Edifici</w:t>
      </w:r>
      <w:r w:rsidRPr="00961CD1">
        <w:rPr>
          <w:rFonts w:ascii="Arial" w:eastAsia="Calibri" w:hAnsi="Arial" w:cs="Arial"/>
        </w:rPr>
        <w:t xml:space="preserve">"), propietat de l'Ajuntament de </w:t>
      </w:r>
      <w:r w:rsidRPr="00961CD1">
        <w:rPr>
          <w:rFonts w:ascii="Arial" w:eastAsia="Calibri" w:hAnsi="Arial" w:cs="Arial"/>
          <w:highlight w:val="darkGray"/>
        </w:rPr>
        <w:t>(...)</w:t>
      </w:r>
      <w:r w:rsidRPr="00961CD1">
        <w:rPr>
          <w:rFonts w:ascii="Arial" w:eastAsia="Calibri" w:hAnsi="Arial" w:cs="Arial"/>
        </w:rPr>
        <w:t xml:space="preserve"> (d'ara endavant , "</w:t>
      </w:r>
      <w:r w:rsidRPr="00961CD1">
        <w:rPr>
          <w:rFonts w:ascii="Arial" w:eastAsia="Calibri" w:hAnsi="Arial" w:cs="Arial"/>
          <w:b/>
          <w:bCs/>
        </w:rPr>
        <w:t>Ajuntament</w:t>
      </w:r>
      <w:r w:rsidRPr="00961CD1">
        <w:rPr>
          <w:rFonts w:ascii="Arial" w:eastAsia="Calibri" w:hAnsi="Arial" w:cs="Arial"/>
        </w:rPr>
        <w:t xml:space="preserve">"), a la comunitat </w:t>
      </w:r>
      <w:r w:rsidRPr="00961CD1">
        <w:rPr>
          <w:rFonts w:ascii="Arial" w:eastAsia="Calibri" w:hAnsi="Arial" w:cs="Arial"/>
          <w:highlight w:val="darkGray"/>
        </w:rPr>
        <w:t>(...)</w:t>
      </w:r>
      <w:r w:rsidRPr="00961CD1">
        <w:rPr>
          <w:rFonts w:ascii="Arial" w:eastAsia="Calibri" w:hAnsi="Arial" w:cs="Arial"/>
        </w:rPr>
        <w:t xml:space="preserve"> (d'ara a endavant, "</w:t>
      </w:r>
      <w:r w:rsidRPr="00961CD1">
        <w:rPr>
          <w:rFonts w:ascii="Arial" w:eastAsia="Calibri" w:hAnsi="Arial" w:cs="Arial"/>
          <w:b/>
          <w:bCs/>
        </w:rPr>
        <w:t>Concessionària</w:t>
      </w:r>
      <w:r w:rsidRPr="00961CD1">
        <w:rPr>
          <w:rFonts w:ascii="Arial" w:eastAsia="Calibri" w:hAnsi="Arial" w:cs="Arial"/>
        </w:rPr>
        <w:t xml:space="preserve">"), per a la construcció i explotació d'una instal·lació fotovoltaica d'autoconsum col·lectiu. L’immoble figura inscrit com a bé demanial a l'Inventari de Béns i Drets de la Corporació, identificat amb </w:t>
      </w:r>
      <w:r w:rsidRPr="00961CD1">
        <w:rPr>
          <w:rFonts w:ascii="Arial" w:eastAsia="Calibri" w:hAnsi="Arial" w:cs="Arial"/>
          <w:highlight w:val="darkGray"/>
        </w:rPr>
        <w:t>(...)</w:t>
      </w:r>
      <w:r w:rsidRPr="00961CD1">
        <w:rPr>
          <w:rFonts w:ascii="Arial" w:eastAsia="Calibri" w:hAnsi="Arial" w:cs="Arial"/>
        </w:rPr>
        <w:t>.</w:t>
      </w:r>
    </w:p>
    <w:p w14:paraId="65D29FE3"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 xml:space="preserve">La Coberta té una superfície total de </w:t>
      </w:r>
      <w:r w:rsidRPr="00961CD1">
        <w:rPr>
          <w:rFonts w:ascii="Arial" w:eastAsia="Calibri" w:hAnsi="Arial" w:cs="Arial"/>
          <w:highlight w:val="darkGray"/>
        </w:rPr>
        <w:t>(...)</w:t>
      </w:r>
      <w:r w:rsidRPr="00961CD1">
        <w:rPr>
          <w:rFonts w:ascii="Arial" w:eastAsia="Calibri" w:hAnsi="Arial" w:cs="Arial"/>
        </w:rPr>
        <w:t xml:space="preserve"> m², segons resulta del informe del tècnic expedit a aquest efecte per l'empleat municipal </w:t>
      </w:r>
      <w:r w:rsidRPr="00961CD1">
        <w:rPr>
          <w:rFonts w:ascii="Arial" w:eastAsia="Calibri" w:hAnsi="Arial" w:cs="Arial"/>
          <w:highlight w:val="darkGray"/>
        </w:rPr>
        <w:t>(...)</w:t>
      </w:r>
      <w:r w:rsidRPr="00961CD1">
        <w:rPr>
          <w:rFonts w:ascii="Arial" w:eastAsia="Calibri" w:hAnsi="Arial" w:cs="Arial"/>
        </w:rPr>
        <w:t xml:space="preserve">, amb data </w:t>
      </w:r>
      <w:r w:rsidRPr="00961CD1">
        <w:rPr>
          <w:rFonts w:ascii="Arial" w:eastAsia="Calibri" w:hAnsi="Arial" w:cs="Arial"/>
          <w:highlight w:val="darkGray"/>
        </w:rPr>
        <w:t>(...)</w:t>
      </w:r>
      <w:r w:rsidRPr="00961CD1">
        <w:rPr>
          <w:rFonts w:ascii="Arial" w:eastAsia="Calibri" w:hAnsi="Arial" w:cs="Arial"/>
        </w:rPr>
        <w:t>. S'incorpora al present plec com a annex el referit informe.</w:t>
      </w:r>
    </w:p>
    <w:p w14:paraId="5C4CABB8" w14:textId="77777777" w:rsidR="00961CD1" w:rsidRPr="00961CD1" w:rsidRDefault="00961CD1" w:rsidP="00961CD1">
      <w:pPr>
        <w:spacing w:line="276" w:lineRule="auto"/>
        <w:jc w:val="both"/>
        <w:rPr>
          <w:rFonts w:ascii="Arial" w:eastAsia="Calibri" w:hAnsi="Arial" w:cs="Arial"/>
        </w:rPr>
      </w:pPr>
    </w:p>
    <w:p w14:paraId="04648D09" w14:textId="08FD05DF" w:rsidR="00961CD1" w:rsidRPr="00961CD1" w:rsidRDefault="00961CD1" w:rsidP="00961CD1">
      <w:pPr>
        <w:pStyle w:val="Pargrafdellista"/>
        <w:numPr>
          <w:ilvl w:val="0"/>
          <w:numId w:val="34"/>
        </w:numPr>
        <w:spacing w:line="276" w:lineRule="auto"/>
        <w:ind w:left="426"/>
        <w:jc w:val="both"/>
        <w:rPr>
          <w:rFonts w:ascii="Arial" w:eastAsia="Calibri" w:hAnsi="Arial" w:cs="Arial"/>
          <w:b/>
          <w:sz w:val="24"/>
          <w:szCs w:val="24"/>
        </w:rPr>
      </w:pPr>
      <w:r w:rsidRPr="00961CD1">
        <w:rPr>
          <w:rFonts w:ascii="Arial" w:eastAsia="Calibri" w:hAnsi="Arial" w:cs="Arial"/>
          <w:b/>
          <w:bCs/>
          <w:sz w:val="24"/>
          <w:szCs w:val="24"/>
        </w:rPr>
        <w:t>NATURALESA DE LA CONCESSIÓ</w:t>
      </w:r>
    </w:p>
    <w:p w14:paraId="208347EC"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Aquest plec regula l'atorgament per part de l'Ajuntament de la concessió demanial de la Coberta al Concessionari. La relació que unirà al Concessionari amb l'Ajuntament es limita a la posada a disposició de la Coberta, sens perjudici del control per part de l'Ajuntament que aquesta es destina únicament i exclusivament a la construcció i explotació d'una instal·lació fotovoltaica d'autoconsum col·lectiu.</w:t>
      </w:r>
    </w:p>
    <w:p w14:paraId="676ADE4E"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La concessió no implica cessió de domini públic, ni de les facultats dominicals de l'Ajuntament sobre l'Edifici i s'atorga amb subjecció al que disposa l'article 93 de la Llei 33/2003, de 3 de novembre, del Patrimoni de les Administracions Públiques (endavant LPAP) i articles 53 i següents del RPEL.</w:t>
      </w:r>
    </w:p>
    <w:p w14:paraId="09DF51AC" w14:textId="77777777" w:rsidR="00961CD1" w:rsidRPr="00961CD1" w:rsidRDefault="00961CD1" w:rsidP="00961CD1">
      <w:pPr>
        <w:spacing w:line="276" w:lineRule="auto"/>
        <w:jc w:val="both"/>
        <w:rPr>
          <w:rFonts w:ascii="Arial" w:eastAsia="Calibri" w:hAnsi="Arial" w:cs="Arial"/>
        </w:rPr>
      </w:pPr>
    </w:p>
    <w:p w14:paraId="574CE636" w14:textId="77777777" w:rsidR="00961CD1" w:rsidRPr="00961CD1" w:rsidRDefault="00961CD1" w:rsidP="00961CD1">
      <w:pPr>
        <w:numPr>
          <w:ilvl w:val="0"/>
          <w:numId w:val="34"/>
        </w:numPr>
        <w:spacing w:line="276" w:lineRule="auto"/>
        <w:ind w:left="426"/>
        <w:jc w:val="both"/>
        <w:rPr>
          <w:rFonts w:ascii="Arial" w:eastAsia="Calibri" w:hAnsi="Arial" w:cs="Arial"/>
          <w:b/>
          <w:sz w:val="24"/>
          <w:szCs w:val="24"/>
        </w:rPr>
      </w:pPr>
      <w:r w:rsidRPr="00961CD1">
        <w:rPr>
          <w:rFonts w:ascii="Arial" w:eastAsia="Calibri" w:hAnsi="Arial" w:cs="Arial"/>
          <w:b/>
          <w:sz w:val="24"/>
          <w:szCs w:val="24"/>
        </w:rPr>
        <w:t xml:space="preserve">SELECCIÓ DE LA </w:t>
      </w:r>
      <w:r w:rsidRPr="00961CD1">
        <w:rPr>
          <w:rFonts w:ascii="Arial" w:eastAsia="Calibri" w:hAnsi="Arial" w:cs="Arial"/>
          <w:b/>
          <w:bCs/>
          <w:sz w:val="24"/>
          <w:szCs w:val="24"/>
        </w:rPr>
        <w:t>CONCESSIONÀRIA</w:t>
      </w:r>
    </w:p>
    <w:p w14:paraId="3C287E55"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 xml:space="preserve">A l'empara del que estableix l'article 218.4 del Decret Legislatiu 2/2003, de 28 d'abril, pel qual s'aprova el Text refós de la Llei municipal i de règim local de Catalunya, i dels articles 59 i següents del RPEL, la Concessionària sol·licita, mitjançant escrit d'entrada registrat en aquest Ajuntament sota n.º </w:t>
      </w:r>
      <w:r w:rsidRPr="00961CD1">
        <w:rPr>
          <w:rFonts w:ascii="Arial" w:eastAsia="Calibri" w:hAnsi="Arial" w:cs="Arial"/>
          <w:highlight w:val="darkGray"/>
        </w:rPr>
        <w:t>(...)</w:t>
      </w:r>
      <w:r w:rsidRPr="00961CD1">
        <w:rPr>
          <w:rFonts w:ascii="Arial" w:eastAsia="Calibri" w:hAnsi="Arial" w:cs="Arial"/>
        </w:rPr>
        <w:t xml:space="preserve"> el dia </w:t>
      </w:r>
      <w:r w:rsidRPr="00961CD1">
        <w:rPr>
          <w:rFonts w:ascii="Arial" w:eastAsia="Calibri" w:hAnsi="Arial" w:cs="Arial"/>
          <w:highlight w:val="darkGray"/>
        </w:rPr>
        <w:t>(...)</w:t>
      </w:r>
      <w:r w:rsidRPr="00961CD1">
        <w:rPr>
          <w:rFonts w:ascii="Arial" w:eastAsia="Calibri" w:hAnsi="Arial" w:cs="Arial"/>
        </w:rPr>
        <w:t xml:space="preserve">, la concessió administrativa per a l'ús privatiu de la Coberta, facilitant a aquesta Administració còpia de memòria explicativa de la Comunitat </w:t>
      </w:r>
      <w:r w:rsidRPr="00961CD1">
        <w:rPr>
          <w:rFonts w:ascii="Arial" w:eastAsia="Calibri" w:hAnsi="Arial" w:cs="Arial"/>
          <w:highlight w:val="darkGray"/>
        </w:rPr>
        <w:t>(...)</w:t>
      </w:r>
      <w:r w:rsidRPr="00961CD1">
        <w:rPr>
          <w:rFonts w:ascii="Arial" w:eastAsia="Calibri" w:hAnsi="Arial" w:cs="Arial"/>
        </w:rPr>
        <w:t>, la seva naturalesa, objectius i activitats a desenvolupar.</w:t>
      </w:r>
    </w:p>
    <w:p w14:paraId="78835F1D"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 xml:space="preserve">Aquesta concessió administrativa s'atorgarà a la Concessionària, inscrita al Registre d'Associacions de Catalunya mitjançant una Resolució de data </w:t>
      </w:r>
      <w:r w:rsidRPr="00961CD1">
        <w:rPr>
          <w:rFonts w:ascii="Arial" w:eastAsia="Calibri" w:hAnsi="Arial" w:cs="Arial"/>
          <w:highlight w:val="darkGray"/>
        </w:rPr>
        <w:t>(...)</w:t>
      </w:r>
      <w:r w:rsidRPr="00961CD1">
        <w:rPr>
          <w:rFonts w:ascii="Arial" w:eastAsia="Calibri" w:hAnsi="Arial" w:cs="Arial"/>
        </w:rPr>
        <w:t xml:space="preserve">, declarada d'utilitat pública conforme l'article 32 de la Llei orgànica 1/2002, de 22 de març, reguladora del dret d'associació, mitjançant Resolució de data </w:t>
      </w:r>
      <w:r w:rsidRPr="00961CD1">
        <w:rPr>
          <w:rFonts w:ascii="Arial" w:eastAsia="Calibri" w:hAnsi="Arial" w:cs="Arial"/>
          <w:highlight w:val="darkGray"/>
        </w:rPr>
        <w:t>(...)</w:t>
      </w:r>
      <w:r w:rsidRPr="00961CD1">
        <w:rPr>
          <w:rFonts w:ascii="Arial" w:eastAsia="Calibri" w:hAnsi="Arial" w:cs="Arial"/>
        </w:rPr>
        <w:t>.</w:t>
      </w:r>
    </w:p>
    <w:p w14:paraId="62E4CC60"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El procediment d'adjudicació directa de la concessió es justifica conforme l'article 93 de la LPAP d'acord amb l'article 137.4 b) de la norma esmentada, en tractar-se d'una entitat sense ànim de lucre declarada d'utilitat pública.</w:t>
      </w:r>
    </w:p>
    <w:p w14:paraId="7E816DFD" w14:textId="77777777" w:rsidR="00961CD1" w:rsidRPr="00961CD1" w:rsidRDefault="00961CD1" w:rsidP="00961CD1">
      <w:pPr>
        <w:spacing w:line="276" w:lineRule="auto"/>
        <w:ind w:left="720"/>
        <w:contextualSpacing/>
        <w:jc w:val="both"/>
        <w:rPr>
          <w:rFonts w:ascii="Arial" w:eastAsia="Calibri" w:hAnsi="Arial" w:cs="Arial"/>
        </w:rPr>
      </w:pPr>
    </w:p>
    <w:p w14:paraId="4665916C" w14:textId="77777777" w:rsidR="00961CD1" w:rsidRPr="00961CD1" w:rsidRDefault="00961CD1" w:rsidP="00961CD1">
      <w:pPr>
        <w:numPr>
          <w:ilvl w:val="0"/>
          <w:numId w:val="34"/>
        </w:numPr>
        <w:spacing w:line="276" w:lineRule="auto"/>
        <w:ind w:left="426"/>
        <w:jc w:val="both"/>
        <w:rPr>
          <w:rFonts w:ascii="Arial" w:eastAsia="Calibri" w:hAnsi="Arial" w:cs="Arial"/>
          <w:b/>
          <w:sz w:val="24"/>
          <w:szCs w:val="24"/>
        </w:rPr>
      </w:pPr>
      <w:r w:rsidRPr="00961CD1">
        <w:rPr>
          <w:rFonts w:ascii="Arial" w:eastAsia="Calibri" w:hAnsi="Arial" w:cs="Arial"/>
          <w:b/>
          <w:bCs/>
          <w:sz w:val="24"/>
          <w:szCs w:val="24"/>
        </w:rPr>
        <w:t>FINANÇAMENT</w:t>
      </w:r>
    </w:p>
    <w:p w14:paraId="4188C8A8"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La Concessionària assumirà totes les despeses que generi la gestió de la Coberta, així com el finançament de les obres que, si escau, fossin necessàries executar.</w:t>
      </w:r>
    </w:p>
    <w:p w14:paraId="3786A881"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L'Ajuntament no avalarà cap operació financera ni participarà, de cap manera, en el finançament de l'explotació, ni assegurarà a la Concessionària un rendiment mínim, així com tampoc no tindrà obligació d'atorgar subvenció de cap classe, per la qual cosa no està obligat a tenir crèdit pressupostari disponible per a aquesta finalitat, ni contraurà cap obligació per a futurs exercicis.</w:t>
      </w:r>
    </w:p>
    <w:p w14:paraId="43FB1DAD"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Totes les despeses de formalització de la concessió seran a compte de la Concessionària.</w:t>
      </w:r>
    </w:p>
    <w:p w14:paraId="13AE5443" w14:textId="77777777" w:rsidR="00961CD1" w:rsidRPr="00961CD1" w:rsidRDefault="00961CD1" w:rsidP="00961CD1">
      <w:pPr>
        <w:spacing w:line="276" w:lineRule="auto"/>
        <w:jc w:val="both"/>
        <w:rPr>
          <w:rFonts w:ascii="Arial" w:eastAsia="Calibri" w:hAnsi="Arial" w:cs="Arial"/>
        </w:rPr>
      </w:pPr>
    </w:p>
    <w:p w14:paraId="21E33CB9" w14:textId="77777777" w:rsidR="00961CD1" w:rsidRPr="00961CD1" w:rsidRDefault="00961CD1" w:rsidP="00961CD1">
      <w:pPr>
        <w:numPr>
          <w:ilvl w:val="0"/>
          <w:numId w:val="34"/>
        </w:numPr>
        <w:spacing w:line="276" w:lineRule="auto"/>
        <w:ind w:left="426"/>
        <w:jc w:val="both"/>
        <w:rPr>
          <w:rFonts w:ascii="Arial" w:eastAsia="Calibri" w:hAnsi="Arial" w:cs="Arial"/>
          <w:b/>
          <w:sz w:val="24"/>
          <w:szCs w:val="24"/>
        </w:rPr>
      </w:pPr>
      <w:bookmarkStart w:id="1" w:name="_Hlk139449045"/>
      <w:r w:rsidRPr="00961CD1">
        <w:rPr>
          <w:rFonts w:ascii="Arial" w:eastAsia="Calibri" w:hAnsi="Arial" w:cs="Arial"/>
          <w:b/>
          <w:bCs/>
          <w:sz w:val="24"/>
          <w:szCs w:val="24"/>
        </w:rPr>
        <w:t>CÀRREGUES FISCALS</w:t>
      </w:r>
    </w:p>
    <w:bookmarkEnd w:id="1"/>
    <w:p w14:paraId="259D4965"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La Concessionària està obligada al pagament de tots els impostos, taxes, arbitris, gravàmens i exaccions de qualsevol classe que corresponguin al contracte o als seus béns o activitats.</w:t>
      </w:r>
    </w:p>
    <w:p w14:paraId="1E156669" w14:textId="77777777" w:rsidR="00961CD1" w:rsidRPr="00961CD1" w:rsidRDefault="00961CD1" w:rsidP="00961CD1">
      <w:pPr>
        <w:spacing w:line="276" w:lineRule="auto"/>
        <w:jc w:val="both"/>
        <w:rPr>
          <w:rFonts w:ascii="Arial" w:eastAsia="Calibri" w:hAnsi="Arial" w:cs="Arial"/>
        </w:rPr>
      </w:pPr>
    </w:p>
    <w:p w14:paraId="36067EE5" w14:textId="77777777" w:rsidR="00961CD1" w:rsidRPr="00961CD1" w:rsidRDefault="00961CD1" w:rsidP="00961CD1">
      <w:pPr>
        <w:numPr>
          <w:ilvl w:val="0"/>
          <w:numId w:val="34"/>
        </w:numPr>
        <w:spacing w:line="276" w:lineRule="auto"/>
        <w:ind w:left="426"/>
        <w:jc w:val="both"/>
        <w:rPr>
          <w:rFonts w:ascii="Arial" w:eastAsia="Calibri" w:hAnsi="Arial" w:cs="Arial"/>
          <w:b/>
          <w:sz w:val="24"/>
          <w:szCs w:val="24"/>
        </w:rPr>
      </w:pPr>
      <w:r w:rsidRPr="00961CD1">
        <w:rPr>
          <w:rFonts w:ascii="Arial" w:eastAsia="Calibri" w:hAnsi="Arial" w:cs="Arial"/>
          <w:b/>
          <w:sz w:val="24"/>
          <w:szCs w:val="24"/>
        </w:rPr>
        <w:t xml:space="preserve">TERMINI DE LA CONCESSIÓ </w:t>
      </w:r>
    </w:p>
    <w:p w14:paraId="323EEC3C"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 xml:space="preserve">La concessió s'atorga per un termini de </w:t>
      </w:r>
      <w:r w:rsidRPr="00961CD1">
        <w:rPr>
          <w:rFonts w:ascii="Arial" w:eastAsia="Calibri" w:hAnsi="Arial" w:cs="Arial"/>
          <w:highlight w:val="darkGray"/>
        </w:rPr>
        <w:t>(...)</w:t>
      </w:r>
      <w:r w:rsidRPr="00961CD1">
        <w:rPr>
          <w:rFonts w:ascii="Arial" w:eastAsia="Calibri" w:hAnsi="Arial" w:cs="Arial"/>
        </w:rPr>
        <w:t xml:space="preserve"> anys, comptats a partir de la data de la signatura de l'acord de concessió, i es poden aprovar </w:t>
      </w:r>
      <w:r w:rsidRPr="00961CD1">
        <w:rPr>
          <w:rFonts w:ascii="Arial" w:eastAsia="Calibri" w:hAnsi="Arial" w:cs="Arial"/>
          <w:highlight w:val="darkGray"/>
        </w:rPr>
        <w:t>(...)</w:t>
      </w:r>
      <w:r w:rsidRPr="00961CD1">
        <w:rPr>
          <w:rFonts w:ascii="Arial" w:eastAsia="Calibri" w:hAnsi="Arial" w:cs="Arial"/>
        </w:rPr>
        <w:t xml:space="preserve"> pròrrogues de </w:t>
      </w:r>
      <w:r w:rsidRPr="00961CD1">
        <w:rPr>
          <w:rFonts w:ascii="Arial" w:eastAsia="Calibri" w:hAnsi="Arial" w:cs="Arial"/>
          <w:highlight w:val="darkGray"/>
        </w:rPr>
        <w:t>(...)</w:t>
      </w:r>
      <w:r w:rsidRPr="00961CD1">
        <w:rPr>
          <w:rFonts w:ascii="Arial" w:eastAsia="Calibri" w:hAnsi="Arial" w:cs="Arial"/>
        </w:rPr>
        <w:t xml:space="preserve"> anys, per mutu acord manifestat per escrit amb un mes d'antelació a la data de finalització de la concessió o de la primera de les pròrrogues. El termini màxim de la concessió, incloses les pròrrogues, serà de </w:t>
      </w:r>
      <w:r w:rsidRPr="00961CD1">
        <w:rPr>
          <w:rFonts w:ascii="Arial" w:eastAsia="Calibri" w:hAnsi="Arial" w:cs="Arial"/>
          <w:highlight w:val="darkGray"/>
        </w:rPr>
        <w:t>(...)</w:t>
      </w:r>
      <w:r w:rsidRPr="00961CD1">
        <w:rPr>
          <w:rFonts w:ascii="Arial" w:eastAsia="Calibri" w:hAnsi="Arial" w:cs="Arial"/>
        </w:rPr>
        <w:t xml:space="preserve"> anys.</w:t>
      </w:r>
    </w:p>
    <w:p w14:paraId="32F999DB"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Conclosa la vigència de la concessió, l'ús de la Coberta es revertirà automàticament a l'Ajuntament amb les millores realitzades, així com la resta de les instal·lacions objecte de concessió i els béns mobles lliurats per l'Ajuntament per a l'exercici de l'activitat. Quant a les aportacions voluntàries del Concessionari, una vegada conclosa la concessió, seran propietat de l'Ajuntament.</w:t>
      </w:r>
    </w:p>
    <w:p w14:paraId="2C903B27"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lastRenderedPageBreak/>
        <w:t>L'expressat en el paràgraf anterior no donarà dret a la Concessionària a rebre cap indemnització, i no serà necessari requeriment previ, i l'Ajuntament haurà de rebre els seus béns en les mateixes condicions que es lliuren. Per això, l'Ajuntament designarà els tècnics encarregats d'inspeccionar l'estat en què es troben els béns, ordenant a la vista dels resultats de la inspecció tècnica, l'execució d'obres i treballs de reparació i reposició que s'estimin necessaris per mantenir-los en les condicions previstes. Les obres i treballs de reparació o reposició que s'hagin d'efectuar seran a compte de la Concessionària, responent-ne la garantia definitiva, definida al punt 13.</w:t>
      </w:r>
    </w:p>
    <w:p w14:paraId="343A23C8"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La Concessionària està obligada a abandonar i deixar lliures i buits, a disposició de l'Administració, dins el termini, els béns objecte d'utilització i reconèixer-ne la potestat per acordar i executar per si mateixa el llançament.</w:t>
      </w:r>
    </w:p>
    <w:p w14:paraId="357B769D"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Així mateix, si escau, la Concessionària estarà obligada a accedir al canvi de titularitat de la llicència d'activitat una vegada finalitzada la concessió.</w:t>
      </w:r>
    </w:p>
    <w:p w14:paraId="5C823F66"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L'Ajuntament es reserva el dret a rescatar la concessió abans del venciment, si ho justifiquen circumstàncies d'interès públic, sense que això doni dret a la Concessionària a obtenir una indemnització per danys i perjudicis. Per als altres casos, llevat que el rescat estigui basat en motius imputables a culpa o dol de la concessionària, cal rescabalar els danys i els perjudicis d'acord amb les normes vigents en la matèria.</w:t>
      </w:r>
    </w:p>
    <w:p w14:paraId="0BC70825"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No obstant això, finalitzada la concessió cal atenir-se al que estableix la clàusula corresponent d'aquest plec sobre les conseqüències de l'extinció de la concessió i la reversió de les instal·lacions.</w:t>
      </w:r>
    </w:p>
    <w:p w14:paraId="4F8DA765" w14:textId="77777777" w:rsidR="00961CD1" w:rsidRPr="00961CD1" w:rsidRDefault="00961CD1" w:rsidP="00961CD1">
      <w:pPr>
        <w:spacing w:line="276" w:lineRule="auto"/>
        <w:jc w:val="both"/>
        <w:rPr>
          <w:rFonts w:ascii="Arial" w:eastAsia="Calibri" w:hAnsi="Arial" w:cs="Arial"/>
        </w:rPr>
      </w:pPr>
    </w:p>
    <w:p w14:paraId="085BA73C" w14:textId="77777777" w:rsidR="00961CD1" w:rsidRPr="00961CD1" w:rsidRDefault="00961CD1" w:rsidP="00961CD1">
      <w:pPr>
        <w:numPr>
          <w:ilvl w:val="0"/>
          <w:numId w:val="34"/>
        </w:numPr>
        <w:spacing w:line="276" w:lineRule="auto"/>
        <w:ind w:left="426"/>
        <w:jc w:val="both"/>
        <w:rPr>
          <w:rFonts w:ascii="Arial" w:eastAsia="Calibri" w:hAnsi="Arial" w:cs="Arial"/>
          <w:sz w:val="24"/>
          <w:szCs w:val="24"/>
        </w:rPr>
      </w:pPr>
      <w:bookmarkStart w:id="2" w:name="_Hlk139449209"/>
      <w:r w:rsidRPr="00961CD1">
        <w:rPr>
          <w:rFonts w:ascii="Arial" w:eastAsia="Calibri" w:hAnsi="Arial" w:cs="Arial"/>
          <w:b/>
          <w:sz w:val="24"/>
          <w:szCs w:val="24"/>
        </w:rPr>
        <w:t>SUSPENSIÓ DE LA CONCESSIÓ</w:t>
      </w:r>
      <w:bookmarkEnd w:id="2"/>
    </w:p>
    <w:p w14:paraId="3F2B5E99" w14:textId="77777777" w:rsidR="00961CD1" w:rsidRPr="00961CD1" w:rsidRDefault="00961CD1" w:rsidP="00961CD1">
      <w:pPr>
        <w:spacing w:line="276" w:lineRule="auto"/>
        <w:ind w:firstLine="1"/>
        <w:jc w:val="both"/>
        <w:rPr>
          <w:rFonts w:ascii="Arial" w:eastAsia="Calibri" w:hAnsi="Arial" w:cs="Arial"/>
        </w:rPr>
      </w:pPr>
      <w:r w:rsidRPr="00961CD1">
        <w:rPr>
          <w:rFonts w:ascii="Arial" w:eastAsia="Calibri" w:hAnsi="Arial" w:cs="Arial"/>
        </w:rPr>
        <w:t xml:space="preserve">El termini </w:t>
      </w:r>
      <w:proofErr w:type="spellStart"/>
      <w:r w:rsidRPr="00961CD1">
        <w:rPr>
          <w:rFonts w:ascii="Arial" w:eastAsia="Calibri" w:hAnsi="Arial" w:cs="Arial"/>
        </w:rPr>
        <w:t>concessional</w:t>
      </w:r>
      <w:proofErr w:type="spellEnd"/>
      <w:r w:rsidRPr="00961CD1">
        <w:rPr>
          <w:rFonts w:ascii="Arial" w:eastAsia="Calibri" w:hAnsi="Arial" w:cs="Arial"/>
        </w:rPr>
        <w:t xml:space="preserve"> quedarà interromput quan concorrin circumstàncies d'interès públic que impedeixin la utilització efectiva de la Coberta per a la destinació autoritzada, com ara obres, situacions d'emergència o qualssevol altres, sempre que aquestes no tinguin l'origen en causes imputables a la Concessionària , fins que aquestes desapareguin.</w:t>
      </w:r>
    </w:p>
    <w:p w14:paraId="7DD8D717"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 xml:space="preserve">La suspensió no genera cap dret d'indemnització a favor de la Concessionària, sens perjudici de l'ampliació del termini </w:t>
      </w:r>
      <w:proofErr w:type="spellStart"/>
      <w:r w:rsidRPr="00961CD1">
        <w:rPr>
          <w:rFonts w:ascii="Arial" w:eastAsia="Calibri" w:hAnsi="Arial" w:cs="Arial"/>
        </w:rPr>
        <w:t>concessional</w:t>
      </w:r>
      <w:proofErr w:type="spellEnd"/>
      <w:r w:rsidRPr="00961CD1">
        <w:rPr>
          <w:rFonts w:ascii="Arial" w:eastAsia="Calibri" w:hAnsi="Arial" w:cs="Arial"/>
        </w:rPr>
        <w:t xml:space="preserve"> pel temps de la seva durada.</w:t>
      </w:r>
    </w:p>
    <w:p w14:paraId="02C08073"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Si l'Administració acordés la suspensió del termini de la concessió, s'aixecarà una acta on es consignaran les circumstàncies que l'han motivada i la situació d'aquella. Aquesta acta de suspensió serà signada per un representant de l'òrgan competent i la Concessionària i s'haurà d'aixecar en el termini màxim de dos dies hàbils, a comptar des de l'endemà del dia en què s'acordi la suspensió.</w:t>
      </w:r>
    </w:p>
    <w:p w14:paraId="2E0C6F41" w14:textId="77777777" w:rsidR="00961CD1" w:rsidRPr="00961CD1" w:rsidRDefault="00961CD1" w:rsidP="00961CD1">
      <w:pPr>
        <w:spacing w:line="276" w:lineRule="auto"/>
        <w:jc w:val="both"/>
        <w:rPr>
          <w:rFonts w:ascii="Arial" w:eastAsia="Calibri" w:hAnsi="Arial" w:cs="Arial"/>
        </w:rPr>
      </w:pPr>
    </w:p>
    <w:p w14:paraId="2E14E24A" w14:textId="77777777" w:rsidR="00961CD1" w:rsidRPr="00961CD1" w:rsidRDefault="00961CD1" w:rsidP="00961CD1">
      <w:pPr>
        <w:numPr>
          <w:ilvl w:val="0"/>
          <w:numId w:val="34"/>
        </w:numPr>
        <w:spacing w:line="276" w:lineRule="auto"/>
        <w:ind w:left="426"/>
        <w:jc w:val="both"/>
        <w:rPr>
          <w:rFonts w:ascii="Arial" w:eastAsia="Calibri" w:hAnsi="Arial" w:cs="Arial"/>
          <w:b/>
          <w:sz w:val="24"/>
          <w:szCs w:val="24"/>
        </w:rPr>
      </w:pPr>
      <w:r w:rsidRPr="00961CD1">
        <w:rPr>
          <w:rFonts w:ascii="Arial" w:eastAsia="Calibri" w:hAnsi="Arial" w:cs="Arial"/>
          <w:b/>
          <w:bCs/>
          <w:sz w:val="24"/>
          <w:szCs w:val="24"/>
        </w:rPr>
        <w:t>OBRES</w:t>
      </w:r>
      <w:r w:rsidRPr="00961CD1">
        <w:rPr>
          <w:rFonts w:ascii="Arial" w:eastAsia="Calibri" w:hAnsi="Arial" w:cs="Arial"/>
          <w:b/>
          <w:sz w:val="24"/>
          <w:szCs w:val="24"/>
        </w:rPr>
        <w:t xml:space="preserve"> I INSTAL· LACIONS A REALITZAR PER LA CONCESSIONÀRIA</w:t>
      </w:r>
    </w:p>
    <w:p w14:paraId="7239FAE9"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La Concessionària estarà obligada a realitzar a costa seva les obres necessàries per a la instal·lació i explotació d'una planta solar fotovoltaica a la Coberta.</w:t>
      </w:r>
    </w:p>
    <w:p w14:paraId="355BA82B"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La Concessionària serà responsable dels danys i perjudicis, directes i indirectes, que pugui causar la planta solar fotovoltaica per qualsevol motiu.</w:t>
      </w:r>
    </w:p>
    <w:p w14:paraId="184F4647" w14:textId="77777777" w:rsidR="00961CD1" w:rsidRPr="00961CD1" w:rsidRDefault="00961CD1" w:rsidP="00961CD1">
      <w:pPr>
        <w:spacing w:line="276" w:lineRule="auto"/>
        <w:jc w:val="both"/>
        <w:rPr>
          <w:rFonts w:ascii="Arial" w:eastAsia="Calibri" w:hAnsi="Arial" w:cs="Arial"/>
        </w:rPr>
      </w:pPr>
    </w:p>
    <w:p w14:paraId="3447BE4D" w14:textId="77777777" w:rsidR="00961CD1" w:rsidRPr="00961CD1" w:rsidRDefault="00961CD1" w:rsidP="00961CD1">
      <w:pPr>
        <w:numPr>
          <w:ilvl w:val="0"/>
          <w:numId w:val="34"/>
        </w:numPr>
        <w:spacing w:line="276" w:lineRule="auto"/>
        <w:ind w:left="426"/>
        <w:jc w:val="both"/>
        <w:rPr>
          <w:rFonts w:ascii="Arial" w:eastAsia="Calibri" w:hAnsi="Arial" w:cs="Arial"/>
          <w:b/>
          <w:bCs/>
          <w:sz w:val="24"/>
          <w:szCs w:val="24"/>
        </w:rPr>
      </w:pPr>
      <w:r w:rsidRPr="00961CD1">
        <w:rPr>
          <w:rFonts w:ascii="Arial" w:eastAsia="Calibri" w:hAnsi="Arial" w:cs="Arial"/>
          <w:b/>
          <w:bCs/>
          <w:sz w:val="24"/>
          <w:szCs w:val="24"/>
        </w:rPr>
        <w:t xml:space="preserve">MANTENIMENT DEL DOMINI PÚBLIC </w:t>
      </w:r>
    </w:p>
    <w:p w14:paraId="3F5C65C4"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lastRenderedPageBreak/>
        <w:t>La Concessionària ha de mantenir el bon estat de la Coberta, mantenint-la en perfecte estat de funcionament, conservació, seguretat i higiene durant el termini de durada de la concessió.</w:t>
      </w:r>
    </w:p>
    <w:p w14:paraId="56B8E938"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Així mateix, està obligada a realitzar al seu càrrec, quantes reparacions siguin necessàries per mantenir el conjunt de la Coberta en perfectes condicions de funcionament, a fi de conservar-la en l’estat propi per servir a l’ús al qual està destinada, sense que l’Ajuntament hagi d’abonar cap quantitat per aquest concepte.</w:t>
      </w:r>
    </w:p>
    <w:p w14:paraId="0ED7DB18"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La Concessionària haurà de realitzar les obres d’adaptació i reforma que vinguin imposades per la normativa que, en cada moment, resulti d’aplicació.</w:t>
      </w:r>
    </w:p>
    <w:p w14:paraId="09FCE1B8"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Igualment, haurà de conservar i mantenir en les degudes condicions de funcionament, durant tot el temps de vigència de la concessió, totes les mesures correctores i de seguretat que siguin necessàries, així com implantar aquelles mesures i instal·lacions que puguin requerir-se en virtut de la normativa que, en el futur, pugui regular aquests serveis.</w:t>
      </w:r>
    </w:p>
    <w:p w14:paraId="456BF396"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Una vegada conclòs el termini de la concessió, la propietat dels elements instal·lats en la Coberta revertirà a l'Ajuntament, sense dret de la Concessionària a rebre cap indemnització i sense necessitat de requeriment previ, llevat que l'Ajuntament opti per la retirada total o parcial de la instal·lació. En aquest darrer cas, les despeses derivades de totes les operacions necessàries per a la retirada dels elements i les reparacions necessàries per restituir la Coberta a la condició anterior a la concessió seran a càrrec de la Concessionària.</w:t>
      </w:r>
    </w:p>
    <w:p w14:paraId="596C8D9E" w14:textId="77777777" w:rsidR="00961CD1" w:rsidRPr="00961CD1" w:rsidRDefault="00961CD1" w:rsidP="00961CD1">
      <w:pPr>
        <w:spacing w:line="276" w:lineRule="auto"/>
        <w:jc w:val="both"/>
        <w:rPr>
          <w:rFonts w:ascii="Arial" w:eastAsia="Calibri" w:hAnsi="Arial" w:cs="Arial"/>
        </w:rPr>
      </w:pPr>
    </w:p>
    <w:p w14:paraId="3481D538" w14:textId="77777777" w:rsidR="00961CD1" w:rsidRPr="00961CD1" w:rsidRDefault="00961CD1" w:rsidP="00961CD1">
      <w:pPr>
        <w:numPr>
          <w:ilvl w:val="0"/>
          <w:numId w:val="34"/>
        </w:numPr>
        <w:spacing w:line="276" w:lineRule="auto"/>
        <w:ind w:left="426"/>
        <w:jc w:val="both"/>
        <w:rPr>
          <w:rFonts w:ascii="Arial" w:eastAsia="Calibri" w:hAnsi="Arial" w:cs="Arial"/>
          <w:b/>
          <w:bCs/>
          <w:sz w:val="24"/>
          <w:szCs w:val="24"/>
        </w:rPr>
      </w:pPr>
      <w:r w:rsidRPr="00961CD1">
        <w:rPr>
          <w:rFonts w:ascii="Arial" w:eastAsia="Calibri" w:hAnsi="Arial" w:cs="Arial"/>
          <w:b/>
          <w:bCs/>
          <w:sz w:val="24"/>
          <w:szCs w:val="24"/>
        </w:rPr>
        <w:t>CÀNON DE LA CONCESSIÓ. CRÈDIT I FINANÇAMENT MUNICIPAL</w:t>
      </w:r>
    </w:p>
    <w:p w14:paraId="73DD919E"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 xml:space="preserve">Durant el període de vigència de la concessió, i un cop s'hagi activat l'autoconsum col·lectiu, l'Ajuntament rebrà com a contraprestació a la concessió una retribució anual en espècie consistent en el </w:t>
      </w:r>
      <w:r w:rsidRPr="00961CD1">
        <w:rPr>
          <w:rFonts w:ascii="Arial" w:eastAsia="Calibri" w:hAnsi="Arial" w:cs="Arial"/>
          <w:highlight w:val="darkGray"/>
        </w:rPr>
        <w:t>(...)</w:t>
      </w:r>
      <w:r w:rsidRPr="00961CD1">
        <w:rPr>
          <w:rFonts w:ascii="Arial" w:eastAsia="Calibri" w:hAnsi="Arial" w:cs="Arial"/>
        </w:rPr>
        <w:t>% de l'energia generada per la instal·lació fotovoltaica, lliure de costos.</w:t>
      </w:r>
    </w:p>
    <w:p w14:paraId="16285728"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A la referida retribució que configura el cànon corresponent a la present concessió, caldrà afegir-hi els impostos estatals o autonòmics que, en el seu cas, els resultin d’aplicació.</w:t>
      </w:r>
    </w:p>
    <w:p w14:paraId="24A45DA5"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 xml:space="preserve">L’abonament de l’esmentat cànon es realitzarà en tot cas, s'efectuï o no l’efectiva explotació de les instal·lacions autoritzades, sempre que això no sigui provocat per l’actuació directa municipal que hagi impedit l’efectiu exercici de l’autoconsum col·lectiu. En l'indicat supòsit de no explotar les instal·lacions autoritzades per un període superior a 30 dies/any, el referit percentatge del </w:t>
      </w:r>
      <w:r w:rsidRPr="00961CD1">
        <w:rPr>
          <w:rFonts w:ascii="Arial" w:eastAsia="Calibri" w:hAnsi="Arial" w:cs="Arial"/>
          <w:highlight w:val="darkGray"/>
        </w:rPr>
        <w:t>(...)</w:t>
      </w:r>
      <w:r w:rsidRPr="00961CD1">
        <w:rPr>
          <w:rFonts w:ascii="Arial" w:eastAsia="Calibri" w:hAnsi="Arial" w:cs="Arial"/>
        </w:rPr>
        <w:t xml:space="preserve">% d’energia elèctrica es correspondrà amb el preu mitjà del kWh diari per cada dia de no explotació. Aquest import s' ha d’abonar al compte bancari de l’Ajuntament. </w:t>
      </w:r>
    </w:p>
    <w:p w14:paraId="50A93AB0"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 xml:space="preserve">A aquest efecte, la Concessionària haurà d’estimar, al seu risc i ventura, les despeses i ingressos previstos per a l’explotació de l’activitat durant el període de durada de la concessió, sense que el no compliment d’aquestes previsions, tant en sentit positiu com negatiu per als seus interessos econòmics, sigui causa de modificació del percentatge de l’energia generada en concepte de cànon </w:t>
      </w:r>
      <w:proofErr w:type="spellStart"/>
      <w:r w:rsidRPr="00961CD1">
        <w:rPr>
          <w:rFonts w:ascii="Arial" w:eastAsia="Calibri" w:hAnsi="Arial" w:cs="Arial"/>
        </w:rPr>
        <w:t>concessional</w:t>
      </w:r>
      <w:proofErr w:type="spellEnd"/>
      <w:r w:rsidRPr="00961CD1">
        <w:rPr>
          <w:rFonts w:ascii="Arial" w:eastAsia="Calibri" w:hAnsi="Arial" w:cs="Arial"/>
        </w:rPr>
        <w:t xml:space="preserve"> establert.</w:t>
      </w:r>
    </w:p>
    <w:p w14:paraId="073D512D"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 xml:space="preserve">L'única causa que </w:t>
      </w:r>
      <w:proofErr w:type="spellStart"/>
      <w:r w:rsidRPr="00961CD1">
        <w:rPr>
          <w:rFonts w:ascii="Arial" w:eastAsia="Calibri" w:hAnsi="Arial" w:cs="Arial"/>
        </w:rPr>
        <w:t>excepcionarà</w:t>
      </w:r>
      <w:proofErr w:type="spellEnd"/>
      <w:r w:rsidRPr="00961CD1">
        <w:rPr>
          <w:rFonts w:ascii="Arial" w:eastAsia="Calibri" w:hAnsi="Arial" w:cs="Arial"/>
        </w:rPr>
        <w:t xml:space="preserve"> l'obligació de la Concessionària de subministrar el percentatge d'energia ofert a l'Ajuntament, o cànon equivalent en el seu cas, serà la impossibilitat, total o parcial, de realitzar l'efectiva explotació de les instal·lacions executades sobre la Coberta quan aquesta situació hagi estat generada per una actuació directa municipal. En aquest cas, si la impossibilitat és parcial, es calcularà la disminució de l’esmentat percentatge d’energia o cànon equivalent, atenent </w:t>
      </w:r>
      <w:r w:rsidRPr="00961CD1">
        <w:rPr>
          <w:rFonts w:ascii="Arial" w:eastAsia="Calibri" w:hAnsi="Arial" w:cs="Arial"/>
        </w:rPr>
        <w:lastRenderedPageBreak/>
        <w:t>la proporció de metres quadrats de la Coberta que han quedat inoperatius per a l’exercici de l’activitat i es deduirà del cànon d’aquesta anualitat.</w:t>
      </w:r>
    </w:p>
    <w:p w14:paraId="565FD9A7"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 xml:space="preserve">Qualsevol altra causa que impedeixi l'explotació efectiva, total o parcial, de les instal·lacions a la Coberta, o l'execució de les instal·lacions, ja sigui per causes imputables a la Concessionària, o a tercers o per causa de força major, no implicarà en cap cas la desaparició de l'obligació de subministrar el percentatge d'energia acordat o, en el seu lloc, abonar el cànon </w:t>
      </w:r>
      <w:proofErr w:type="spellStart"/>
      <w:r w:rsidRPr="00961CD1">
        <w:rPr>
          <w:rFonts w:ascii="Arial" w:eastAsia="Calibri" w:hAnsi="Arial" w:cs="Arial"/>
        </w:rPr>
        <w:t>concessional</w:t>
      </w:r>
      <w:proofErr w:type="spellEnd"/>
      <w:r w:rsidRPr="00961CD1">
        <w:rPr>
          <w:rFonts w:ascii="Arial" w:eastAsia="Calibri" w:hAnsi="Arial" w:cs="Arial"/>
        </w:rPr>
        <w:t>, ni el dret a instar la devolució, total o parcial, del mateix.</w:t>
      </w:r>
    </w:p>
    <w:p w14:paraId="5AF9D315" w14:textId="77777777" w:rsidR="00961CD1" w:rsidRDefault="00961CD1" w:rsidP="009D53CF">
      <w:pPr>
        <w:spacing w:line="276" w:lineRule="auto"/>
        <w:rPr>
          <w:rFonts w:ascii="Arial" w:eastAsia="Calibri" w:hAnsi="Arial" w:cs="Arial"/>
        </w:rPr>
      </w:pPr>
    </w:p>
    <w:p w14:paraId="132CA0A8" w14:textId="77777777" w:rsidR="00961CD1" w:rsidRPr="00961CD1" w:rsidRDefault="00961CD1" w:rsidP="00961CD1">
      <w:pPr>
        <w:numPr>
          <w:ilvl w:val="0"/>
          <w:numId w:val="33"/>
        </w:numPr>
        <w:spacing w:line="276" w:lineRule="auto"/>
        <w:contextualSpacing/>
        <w:jc w:val="both"/>
        <w:rPr>
          <w:rFonts w:ascii="Arial" w:eastAsia="Calibri" w:hAnsi="Arial" w:cs="Arial"/>
          <w:b/>
          <w:bCs/>
          <w:sz w:val="24"/>
          <w:szCs w:val="24"/>
        </w:rPr>
      </w:pPr>
      <w:r w:rsidRPr="00961CD1">
        <w:rPr>
          <w:rFonts w:ascii="Arial" w:eastAsia="Calibri" w:hAnsi="Arial" w:cs="Arial"/>
          <w:b/>
          <w:bCs/>
          <w:sz w:val="24"/>
          <w:szCs w:val="24"/>
        </w:rPr>
        <w:t>ADJUDICACIÓ</w:t>
      </w:r>
    </w:p>
    <w:p w14:paraId="321C0082" w14:textId="77777777" w:rsidR="00961CD1" w:rsidRPr="00961CD1" w:rsidRDefault="00961CD1" w:rsidP="00961CD1">
      <w:pPr>
        <w:spacing w:line="276" w:lineRule="auto"/>
        <w:ind w:left="720"/>
        <w:contextualSpacing/>
        <w:jc w:val="both"/>
        <w:rPr>
          <w:rFonts w:ascii="Arial" w:eastAsia="Calibri" w:hAnsi="Arial" w:cs="Arial"/>
          <w:b/>
          <w:bCs/>
          <w:sz w:val="24"/>
          <w:szCs w:val="24"/>
        </w:rPr>
      </w:pPr>
    </w:p>
    <w:p w14:paraId="774C4CE5" w14:textId="69E62915" w:rsidR="00961CD1" w:rsidRPr="00961CD1" w:rsidRDefault="00961CD1" w:rsidP="00961CD1">
      <w:pPr>
        <w:pStyle w:val="Pargrafdellista"/>
        <w:numPr>
          <w:ilvl w:val="0"/>
          <w:numId w:val="34"/>
        </w:numPr>
        <w:spacing w:line="276" w:lineRule="auto"/>
        <w:ind w:left="426"/>
        <w:jc w:val="both"/>
        <w:rPr>
          <w:rFonts w:ascii="Arial" w:eastAsia="Calibri" w:hAnsi="Arial" w:cs="Arial"/>
          <w:b/>
          <w:bCs/>
          <w:sz w:val="24"/>
          <w:szCs w:val="24"/>
        </w:rPr>
      </w:pPr>
      <w:r w:rsidRPr="00961CD1">
        <w:rPr>
          <w:rFonts w:ascii="Arial" w:eastAsia="Calibri" w:hAnsi="Arial" w:cs="Arial"/>
          <w:b/>
          <w:bCs/>
          <w:sz w:val="24"/>
          <w:szCs w:val="24"/>
        </w:rPr>
        <w:t>PROCEDIMENT D’ADJUDICACIÓ</w:t>
      </w:r>
    </w:p>
    <w:p w14:paraId="452EECF2"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 xml:space="preserve">La forma d’adjudicació de la concessió és l’adjudicació directa conforme a l’establert als articles 93 i 137.4 de la LPAP, en concórrer el supòsit prevista aquest últim precepte conforme al qual es podrà acordar l’adjudicació directa quan l’adquirent sigui una entitat sense ànim de lucre declarada d’utilitat pública. De la mateixa manera, es compleix el requisit establert en la lletra e) de l'article 32 de la Llei orgànica 1/2002, de 22 de març, reguladora del dret d’associació, trobant-se la Concessionària inscrita en el Registre d'Associacions de Catalunya.. </w:t>
      </w:r>
    </w:p>
    <w:p w14:paraId="3444CE37"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Les concessions sobre els béns de les Entitats Locals quan el seu valor no superi el 10 per cent dels recursos ordinaris del pressupost ni l'import de 3.000.000 d'euros, correspon atorgar-les a l'Alcalde/Alcaldessa (Apartat 9 de la Disposició Addicional 2a de la Llei 9/2017, de 8 de novembre, de Contractes del Sector Públic).</w:t>
      </w:r>
    </w:p>
    <w:p w14:paraId="4EA7E6B3" w14:textId="77777777" w:rsidR="00961CD1" w:rsidRPr="00961CD1" w:rsidRDefault="00961CD1" w:rsidP="00961CD1">
      <w:pPr>
        <w:spacing w:line="276" w:lineRule="auto"/>
        <w:ind w:left="720"/>
        <w:contextualSpacing/>
        <w:jc w:val="both"/>
        <w:rPr>
          <w:rFonts w:ascii="Arial" w:eastAsia="Calibri" w:hAnsi="Arial" w:cs="Arial"/>
        </w:rPr>
      </w:pPr>
    </w:p>
    <w:p w14:paraId="1A4A4F40" w14:textId="77777777" w:rsidR="00961CD1" w:rsidRPr="00961CD1" w:rsidRDefault="00961CD1" w:rsidP="00961CD1">
      <w:pPr>
        <w:numPr>
          <w:ilvl w:val="0"/>
          <w:numId w:val="34"/>
        </w:numPr>
        <w:spacing w:line="276" w:lineRule="auto"/>
        <w:ind w:left="426"/>
        <w:jc w:val="both"/>
        <w:rPr>
          <w:rFonts w:ascii="Arial" w:eastAsia="Calibri" w:hAnsi="Arial" w:cs="Arial"/>
          <w:b/>
          <w:bCs/>
          <w:sz w:val="24"/>
          <w:szCs w:val="24"/>
        </w:rPr>
      </w:pPr>
      <w:r w:rsidRPr="00961CD1">
        <w:rPr>
          <w:rFonts w:ascii="Arial" w:eastAsia="Calibri" w:hAnsi="Arial" w:cs="Arial"/>
          <w:b/>
          <w:bCs/>
          <w:sz w:val="24"/>
          <w:szCs w:val="24"/>
        </w:rPr>
        <w:t>GARANTIA PROVISIONAL</w:t>
      </w:r>
    </w:p>
    <w:p w14:paraId="2FCF0525"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Atenent el procediment d’adjudicació previst, no s'estima necessària.</w:t>
      </w:r>
    </w:p>
    <w:p w14:paraId="34052D71" w14:textId="77777777" w:rsidR="00961CD1" w:rsidRPr="00961CD1" w:rsidRDefault="00961CD1" w:rsidP="00961CD1">
      <w:pPr>
        <w:spacing w:line="276" w:lineRule="auto"/>
        <w:ind w:left="720"/>
        <w:contextualSpacing/>
        <w:jc w:val="both"/>
        <w:rPr>
          <w:rFonts w:ascii="Arial" w:eastAsia="Calibri" w:hAnsi="Arial" w:cs="Arial"/>
        </w:rPr>
      </w:pPr>
    </w:p>
    <w:p w14:paraId="45AD0917" w14:textId="77777777" w:rsidR="00961CD1" w:rsidRPr="00961CD1" w:rsidRDefault="00961CD1" w:rsidP="00961CD1">
      <w:pPr>
        <w:numPr>
          <w:ilvl w:val="0"/>
          <w:numId w:val="34"/>
        </w:numPr>
        <w:spacing w:line="276" w:lineRule="auto"/>
        <w:ind w:left="426"/>
        <w:jc w:val="both"/>
        <w:rPr>
          <w:rFonts w:ascii="Arial" w:eastAsia="Calibri" w:hAnsi="Arial" w:cs="Arial"/>
          <w:b/>
          <w:bCs/>
          <w:sz w:val="24"/>
          <w:szCs w:val="24"/>
        </w:rPr>
      </w:pPr>
      <w:r w:rsidRPr="00961CD1">
        <w:rPr>
          <w:rFonts w:ascii="Arial" w:eastAsia="Calibri" w:hAnsi="Arial" w:cs="Arial"/>
          <w:b/>
          <w:bCs/>
          <w:sz w:val="24"/>
          <w:szCs w:val="24"/>
        </w:rPr>
        <w:t>GARANTIA DEFINITIVA</w:t>
      </w:r>
    </w:p>
    <w:p w14:paraId="1A42844F" w14:textId="5DBD6F06"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 xml:space="preserve">S'exigirà una garantia del 3% del valor del domini públic ocupat, conforme disposa l'article 68 del RPEL, que es valora en: </w:t>
      </w:r>
      <w:r w:rsidRPr="00961CD1">
        <w:rPr>
          <w:rFonts w:ascii="Arial" w:eastAsia="Calibri" w:hAnsi="Arial" w:cs="Arial"/>
          <w:highlight w:val="darkGray"/>
        </w:rPr>
        <w:t>(</w:t>
      </w:r>
      <w:r w:rsidRPr="00961CD1">
        <w:rPr>
          <w:rFonts w:ascii="Arial" w:eastAsia="Calibri" w:hAnsi="Arial" w:cs="Arial"/>
          <w:highlight w:val="darkGray"/>
        </w:rPr>
        <w:t>...</w:t>
      </w:r>
      <w:r w:rsidRPr="00961CD1">
        <w:rPr>
          <w:rFonts w:ascii="Arial" w:eastAsia="Calibri" w:hAnsi="Arial" w:cs="Arial"/>
          <w:highlight w:val="darkGray"/>
        </w:rPr>
        <w:t>)</w:t>
      </w:r>
    </w:p>
    <w:p w14:paraId="04DA9315"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La constitució de la garantia definitiva s’haurà d’acreditar dins els 15 dies següents a la notificació de l’acord de requeriment d’aportació de documentació, previ a l’acord d’adjudicació de la concessió demanial. Serà requisit previ per a l’inici de l’execució de la concessió l’ingrés de la garantia definitiva.</w:t>
      </w:r>
    </w:p>
    <w:p w14:paraId="504951F0" w14:textId="77777777" w:rsidR="00961CD1" w:rsidRPr="00961CD1" w:rsidRDefault="00961CD1" w:rsidP="00961CD1">
      <w:pPr>
        <w:spacing w:line="276" w:lineRule="auto"/>
        <w:contextualSpacing/>
        <w:jc w:val="both"/>
        <w:rPr>
          <w:rFonts w:ascii="Arial" w:eastAsia="Calibri" w:hAnsi="Arial" w:cs="Arial"/>
        </w:rPr>
      </w:pPr>
      <w:r w:rsidRPr="00961CD1">
        <w:rPr>
          <w:rFonts w:ascii="Arial" w:eastAsia="Calibri" w:hAnsi="Arial" w:cs="Arial"/>
        </w:rPr>
        <w:t>Aquesta garantia podrà constituir-se en qualsevol de les modalitats previstes a l’article 108 de la LCSP. Es mantindrà durant tot el termini d’execució de la concessió i fins a la seva cancel·lació, i respondrà dels següents conceptes:</w:t>
      </w:r>
    </w:p>
    <w:p w14:paraId="27D93EB4" w14:textId="77777777" w:rsidR="00961CD1" w:rsidRPr="00961CD1" w:rsidRDefault="00961CD1" w:rsidP="00961CD1">
      <w:pPr>
        <w:numPr>
          <w:ilvl w:val="0"/>
          <w:numId w:val="35"/>
        </w:numPr>
        <w:spacing w:line="276" w:lineRule="auto"/>
        <w:jc w:val="both"/>
        <w:rPr>
          <w:rFonts w:ascii="Arial" w:eastAsia="Calibri" w:hAnsi="Arial" w:cs="Arial"/>
        </w:rPr>
      </w:pPr>
      <w:r w:rsidRPr="00961CD1">
        <w:rPr>
          <w:rFonts w:ascii="Arial" w:eastAsia="Calibri" w:hAnsi="Arial" w:cs="Arial"/>
        </w:rPr>
        <w:t>De les obligacions derivades de la concessió que corresponguin a la Concessionària i aquesta no hagi complert.</w:t>
      </w:r>
    </w:p>
    <w:p w14:paraId="5447430D" w14:textId="77777777" w:rsidR="00961CD1" w:rsidRPr="00961CD1" w:rsidRDefault="00961CD1" w:rsidP="00961CD1">
      <w:pPr>
        <w:numPr>
          <w:ilvl w:val="0"/>
          <w:numId w:val="35"/>
        </w:numPr>
        <w:spacing w:line="276" w:lineRule="auto"/>
        <w:jc w:val="both"/>
        <w:rPr>
          <w:rFonts w:ascii="Arial" w:eastAsia="Calibri" w:hAnsi="Arial" w:cs="Arial"/>
        </w:rPr>
      </w:pPr>
      <w:r w:rsidRPr="00961CD1">
        <w:rPr>
          <w:rFonts w:ascii="Arial" w:eastAsia="Calibri" w:hAnsi="Arial" w:cs="Arial"/>
        </w:rPr>
        <w:t xml:space="preserve">Dels danys i perjudicis que s'imputin a la Concessionària com a conseqüència de l’execució de l’activitat per a la qual es concedeix l’ús de la Coberta. </w:t>
      </w:r>
    </w:p>
    <w:p w14:paraId="4CE42463" w14:textId="77777777" w:rsidR="00961CD1" w:rsidRPr="00961CD1" w:rsidRDefault="00961CD1" w:rsidP="00961CD1">
      <w:pPr>
        <w:numPr>
          <w:ilvl w:val="0"/>
          <w:numId w:val="35"/>
        </w:numPr>
        <w:spacing w:line="276" w:lineRule="auto"/>
        <w:jc w:val="both"/>
        <w:rPr>
          <w:rFonts w:ascii="Arial" w:eastAsia="Calibri" w:hAnsi="Arial" w:cs="Arial"/>
        </w:rPr>
      </w:pPr>
      <w:r w:rsidRPr="00961CD1">
        <w:rPr>
          <w:rFonts w:ascii="Arial" w:eastAsia="Calibri" w:hAnsi="Arial" w:cs="Arial"/>
        </w:rPr>
        <w:lastRenderedPageBreak/>
        <w:t>De la confiscació que es pugui decretar en cas d’extinció de la concessió per causa imputable a la Concessionària.</w:t>
      </w:r>
    </w:p>
    <w:p w14:paraId="6754BB8F" w14:textId="77777777" w:rsidR="00961CD1" w:rsidRPr="00961CD1" w:rsidRDefault="00961CD1" w:rsidP="00961CD1">
      <w:pPr>
        <w:numPr>
          <w:ilvl w:val="0"/>
          <w:numId w:val="35"/>
        </w:numPr>
        <w:spacing w:line="276" w:lineRule="auto"/>
        <w:jc w:val="both"/>
        <w:rPr>
          <w:rFonts w:ascii="Arial" w:eastAsia="Calibri" w:hAnsi="Arial" w:cs="Arial"/>
        </w:rPr>
      </w:pPr>
      <w:r w:rsidRPr="00961CD1">
        <w:rPr>
          <w:rFonts w:ascii="Arial" w:eastAsia="Calibri" w:hAnsi="Arial" w:cs="Arial"/>
        </w:rPr>
        <w:t>De les sancions per incompliment que en el seu cas s'imposin.</w:t>
      </w:r>
    </w:p>
    <w:p w14:paraId="38AC55BC" w14:textId="77777777" w:rsidR="00961CD1" w:rsidRPr="00961CD1" w:rsidRDefault="00961CD1" w:rsidP="00961CD1">
      <w:pPr>
        <w:numPr>
          <w:ilvl w:val="0"/>
          <w:numId w:val="35"/>
        </w:numPr>
        <w:spacing w:line="276" w:lineRule="auto"/>
        <w:jc w:val="both"/>
        <w:rPr>
          <w:rFonts w:ascii="Arial" w:eastAsia="Calibri" w:hAnsi="Arial" w:cs="Arial"/>
        </w:rPr>
      </w:pPr>
      <w:r w:rsidRPr="00961CD1">
        <w:rPr>
          <w:rFonts w:ascii="Arial" w:eastAsia="Calibri" w:hAnsi="Arial" w:cs="Arial"/>
        </w:rPr>
        <w:t>De l’estat de la Coberta en el moment de la reversió en cas que sigui pitjor que en el moment de la concessió.</w:t>
      </w:r>
    </w:p>
    <w:p w14:paraId="4661DFA5"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 xml:space="preserve">En tot cas, la quantia de la garantia definitiva no determina el límit de responsabilitat que per qualsevol causa l’Ajuntament pugui reclamar al concessionari pel compliment de les seves obligacions </w:t>
      </w:r>
      <w:proofErr w:type="spellStart"/>
      <w:r w:rsidRPr="00961CD1">
        <w:rPr>
          <w:rFonts w:ascii="Arial" w:eastAsia="Calibri" w:hAnsi="Arial" w:cs="Arial"/>
        </w:rPr>
        <w:t>concessionals</w:t>
      </w:r>
      <w:proofErr w:type="spellEnd"/>
      <w:r w:rsidRPr="00961CD1">
        <w:rPr>
          <w:rFonts w:ascii="Arial" w:eastAsia="Calibri" w:hAnsi="Arial" w:cs="Arial"/>
        </w:rPr>
        <w:t>, sinó que aquest límit vindrà determinat per l’import total de les penalitzacions o indemnitzacions que siguin reclamables a la Concessionària.</w:t>
      </w:r>
    </w:p>
    <w:p w14:paraId="33CD8852"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La garantia definitiva no serà retornada o cancel·lada fins que s'hagi produït el venciment del termini de garantia o extingit la concessió sense que s'hagi apreciat culpa de la Concessionària.</w:t>
      </w:r>
    </w:p>
    <w:p w14:paraId="6EF38149"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Transcorregut el termini de garantia s'aprovarà la liquidació del contracte en el mes següent que procedeixi, i si no resultessin responsabilitats que hagin d’exercitar-se sobre la garantia, si escau, es dictarà acord de devolució d’aquella o de cancel·lació de la garantia de conformitat amb l’establert a l’art.111 de la LCSP.</w:t>
      </w:r>
    </w:p>
    <w:p w14:paraId="0EB3C303" w14:textId="77777777" w:rsidR="00961CD1" w:rsidRPr="00961CD1" w:rsidRDefault="00961CD1" w:rsidP="00961CD1">
      <w:pPr>
        <w:spacing w:line="276" w:lineRule="auto"/>
        <w:jc w:val="both"/>
        <w:rPr>
          <w:rFonts w:ascii="Arial" w:eastAsia="Calibri" w:hAnsi="Arial" w:cs="Arial"/>
        </w:rPr>
      </w:pPr>
    </w:p>
    <w:p w14:paraId="214CF660" w14:textId="77777777" w:rsidR="00961CD1" w:rsidRPr="00961CD1" w:rsidRDefault="00961CD1" w:rsidP="00961CD1">
      <w:pPr>
        <w:numPr>
          <w:ilvl w:val="0"/>
          <w:numId w:val="34"/>
        </w:numPr>
        <w:spacing w:line="276" w:lineRule="auto"/>
        <w:ind w:left="426"/>
        <w:jc w:val="both"/>
        <w:rPr>
          <w:rFonts w:ascii="Arial" w:eastAsia="Calibri" w:hAnsi="Arial" w:cs="Arial"/>
          <w:b/>
          <w:bCs/>
        </w:rPr>
      </w:pPr>
      <w:r w:rsidRPr="00961CD1">
        <w:rPr>
          <w:rFonts w:ascii="Arial" w:eastAsia="Calibri" w:hAnsi="Arial" w:cs="Arial"/>
          <w:b/>
          <w:bCs/>
        </w:rPr>
        <w:t>FORMALITZACIÓ DE LA CONCESSIÓ</w:t>
      </w:r>
    </w:p>
    <w:p w14:paraId="209481C4" w14:textId="77777777" w:rsidR="00961CD1" w:rsidRPr="00961CD1" w:rsidRDefault="00961CD1" w:rsidP="00961CD1">
      <w:pPr>
        <w:spacing w:line="276" w:lineRule="auto"/>
        <w:jc w:val="both"/>
        <w:rPr>
          <w:rFonts w:ascii="Arial" w:eastAsia="Calibri" w:hAnsi="Arial" w:cs="Arial"/>
        </w:rPr>
      </w:pPr>
      <w:r w:rsidRPr="00961CD1">
        <w:rPr>
          <w:rFonts w:ascii="Arial" w:eastAsia="Calibri" w:hAnsi="Arial" w:cs="Arial"/>
        </w:rPr>
        <w:t>La concessió es formalitzarà en document administratiu. Aquest document serà títol suficient per inscriure la concessió al Registre de la propietat.</w:t>
      </w:r>
    </w:p>
    <w:p w14:paraId="7C42FB37" w14:textId="77777777" w:rsidR="00961CD1" w:rsidRDefault="00961CD1" w:rsidP="00961CD1">
      <w:pPr>
        <w:spacing w:line="276" w:lineRule="auto"/>
        <w:jc w:val="both"/>
        <w:rPr>
          <w:rFonts w:ascii="Arial" w:eastAsia="Calibri" w:hAnsi="Arial" w:cs="Arial"/>
        </w:rPr>
      </w:pPr>
      <w:r w:rsidRPr="00961CD1">
        <w:rPr>
          <w:rFonts w:ascii="Arial" w:eastAsia="Calibri" w:hAnsi="Arial" w:cs="Arial"/>
        </w:rPr>
        <w:t>La formalització s'haurà d’efectuar no més tard dels quinze dies hàbils següents a aquell en què es rebi la notificació de l’adjudicació als licitadors en la forma prevista a l’article 151 LCSP.</w:t>
      </w:r>
    </w:p>
    <w:p w14:paraId="187B8320" w14:textId="77777777" w:rsidR="008512C6" w:rsidRPr="00961CD1" w:rsidRDefault="008512C6" w:rsidP="00961CD1">
      <w:pPr>
        <w:spacing w:line="276" w:lineRule="auto"/>
        <w:jc w:val="both"/>
        <w:rPr>
          <w:rFonts w:ascii="Arial" w:eastAsia="Calibri" w:hAnsi="Arial" w:cs="Arial"/>
        </w:rPr>
      </w:pPr>
    </w:p>
    <w:p w14:paraId="2E250A58" w14:textId="77777777" w:rsidR="00961CD1" w:rsidRPr="008512C6" w:rsidRDefault="00961CD1" w:rsidP="00961CD1">
      <w:pPr>
        <w:numPr>
          <w:ilvl w:val="0"/>
          <w:numId w:val="33"/>
        </w:numPr>
        <w:spacing w:line="276" w:lineRule="auto"/>
        <w:contextualSpacing/>
        <w:jc w:val="both"/>
        <w:rPr>
          <w:rFonts w:ascii="Arial" w:eastAsia="Calibri" w:hAnsi="Arial" w:cs="Arial"/>
          <w:b/>
          <w:bCs/>
          <w:sz w:val="24"/>
          <w:szCs w:val="24"/>
        </w:rPr>
      </w:pPr>
      <w:r w:rsidRPr="008512C6">
        <w:rPr>
          <w:rFonts w:ascii="Arial" w:eastAsia="Calibri" w:hAnsi="Arial" w:cs="Arial"/>
          <w:b/>
          <w:bCs/>
          <w:sz w:val="24"/>
          <w:szCs w:val="24"/>
        </w:rPr>
        <w:t>EXECUCIÓ</w:t>
      </w:r>
    </w:p>
    <w:p w14:paraId="5E0AAEF4" w14:textId="77777777" w:rsidR="00961CD1" w:rsidRPr="008512C6" w:rsidRDefault="00961CD1" w:rsidP="00961CD1">
      <w:pPr>
        <w:spacing w:line="276" w:lineRule="auto"/>
        <w:ind w:left="720"/>
        <w:contextualSpacing/>
        <w:jc w:val="both"/>
        <w:rPr>
          <w:rFonts w:ascii="Arial" w:eastAsia="Calibri" w:hAnsi="Arial" w:cs="Arial"/>
        </w:rPr>
      </w:pPr>
    </w:p>
    <w:p w14:paraId="5AE6B070" w14:textId="167EA583" w:rsidR="00961CD1" w:rsidRPr="008512C6" w:rsidRDefault="00961CD1" w:rsidP="008512C6">
      <w:pPr>
        <w:pStyle w:val="Pargrafdellista"/>
        <w:numPr>
          <w:ilvl w:val="0"/>
          <w:numId w:val="34"/>
        </w:numPr>
        <w:spacing w:line="276" w:lineRule="auto"/>
        <w:ind w:left="426"/>
        <w:jc w:val="both"/>
        <w:rPr>
          <w:rFonts w:ascii="Arial" w:eastAsia="Calibri" w:hAnsi="Arial" w:cs="Arial"/>
          <w:b/>
          <w:bCs/>
          <w:sz w:val="24"/>
          <w:szCs w:val="24"/>
        </w:rPr>
      </w:pPr>
      <w:r w:rsidRPr="008512C6">
        <w:rPr>
          <w:rFonts w:ascii="Arial" w:eastAsia="Calibri" w:hAnsi="Arial" w:cs="Arial"/>
          <w:b/>
          <w:bCs/>
          <w:sz w:val="24"/>
          <w:szCs w:val="24"/>
        </w:rPr>
        <w:t>OBLIGACIONS DE LA CONCESSIONÀRIA</w:t>
      </w:r>
    </w:p>
    <w:p w14:paraId="5F0BA4CF" w14:textId="77777777" w:rsidR="00961CD1" w:rsidRPr="008512C6" w:rsidRDefault="00961CD1" w:rsidP="00961CD1">
      <w:pPr>
        <w:spacing w:line="276" w:lineRule="auto"/>
        <w:jc w:val="both"/>
        <w:rPr>
          <w:rFonts w:ascii="Arial" w:eastAsia="Calibri" w:hAnsi="Arial" w:cs="Arial"/>
        </w:rPr>
      </w:pPr>
      <w:r w:rsidRPr="008512C6">
        <w:rPr>
          <w:rFonts w:ascii="Arial" w:eastAsia="Calibri" w:hAnsi="Arial" w:cs="Arial"/>
        </w:rPr>
        <w:t>Es consideren obligacions essencials l’incompliment de les quals per part de la Concessionària serà causa d’extinció de la concessió, a més de l’incompliment d’aquelles propostes incloses en l’oferta que han estat objecte de valoració en l’adjudicació, les següents:</w:t>
      </w:r>
    </w:p>
    <w:p w14:paraId="5CBE7728" w14:textId="77777777" w:rsidR="00961CD1" w:rsidRPr="008512C6" w:rsidRDefault="00961CD1" w:rsidP="00961CD1">
      <w:pPr>
        <w:numPr>
          <w:ilvl w:val="0"/>
          <w:numId w:val="36"/>
        </w:numPr>
        <w:spacing w:line="276" w:lineRule="auto"/>
        <w:jc w:val="both"/>
        <w:rPr>
          <w:rFonts w:ascii="Arial" w:eastAsia="Calibri" w:hAnsi="Arial" w:cs="Arial"/>
        </w:rPr>
      </w:pPr>
      <w:r w:rsidRPr="008512C6">
        <w:rPr>
          <w:rFonts w:ascii="Arial" w:eastAsia="Calibri" w:hAnsi="Arial" w:cs="Arial"/>
        </w:rPr>
        <w:t>Complir amb l’obligació d’explotació de la Coberta, de conformitat amb el que estableixen els plecs que regeixen la concessió, i amb la seva oferta, quan sigui aprovada per l’Ajuntament.</w:t>
      </w:r>
    </w:p>
    <w:p w14:paraId="11EE3132" w14:textId="77777777" w:rsidR="00961CD1" w:rsidRPr="008512C6" w:rsidRDefault="00961CD1" w:rsidP="00961CD1">
      <w:pPr>
        <w:numPr>
          <w:ilvl w:val="0"/>
          <w:numId w:val="36"/>
        </w:numPr>
        <w:spacing w:line="276" w:lineRule="auto"/>
        <w:jc w:val="both"/>
        <w:rPr>
          <w:rFonts w:ascii="Arial" w:eastAsia="Calibri" w:hAnsi="Arial" w:cs="Arial"/>
        </w:rPr>
      </w:pPr>
      <w:r w:rsidRPr="008512C6">
        <w:rPr>
          <w:rFonts w:ascii="Arial" w:eastAsia="Calibri" w:hAnsi="Arial" w:cs="Arial"/>
        </w:rPr>
        <w:t>Realitzar la instal·lació prevista complint els requisits establerts en els plecs i oferts per la Concessionària.</w:t>
      </w:r>
    </w:p>
    <w:p w14:paraId="79E201B5" w14:textId="77777777" w:rsidR="00961CD1" w:rsidRPr="008512C6" w:rsidRDefault="00961CD1" w:rsidP="00961CD1">
      <w:pPr>
        <w:numPr>
          <w:ilvl w:val="0"/>
          <w:numId w:val="36"/>
        </w:numPr>
        <w:spacing w:line="276" w:lineRule="auto"/>
        <w:jc w:val="both"/>
        <w:rPr>
          <w:rFonts w:ascii="Arial" w:eastAsia="Calibri" w:hAnsi="Arial" w:cs="Arial"/>
        </w:rPr>
      </w:pPr>
      <w:r w:rsidRPr="008512C6">
        <w:rPr>
          <w:rFonts w:ascii="Arial" w:eastAsia="Calibri" w:hAnsi="Arial" w:cs="Arial"/>
        </w:rPr>
        <w:t>Formalitzar la concessió en document administratiu en la forma establerta en el plec.</w:t>
      </w:r>
    </w:p>
    <w:p w14:paraId="6E6885F2" w14:textId="77777777" w:rsidR="00961CD1" w:rsidRPr="008512C6" w:rsidRDefault="00961CD1" w:rsidP="00961CD1">
      <w:pPr>
        <w:numPr>
          <w:ilvl w:val="0"/>
          <w:numId w:val="36"/>
        </w:numPr>
        <w:spacing w:line="276" w:lineRule="auto"/>
        <w:jc w:val="both"/>
        <w:rPr>
          <w:rFonts w:ascii="Arial" w:eastAsia="Calibri" w:hAnsi="Arial" w:cs="Arial"/>
        </w:rPr>
      </w:pPr>
      <w:r w:rsidRPr="008512C6">
        <w:rPr>
          <w:rFonts w:ascii="Arial" w:eastAsia="Calibri" w:hAnsi="Arial" w:cs="Arial"/>
        </w:rPr>
        <w:t>Satisfer el cànon en la forma prevista en el plec de clàusules administratives particulars; l’obertura del procediment de recaptació executiva podrà donar lloc a l’extinció de la concessió.</w:t>
      </w:r>
    </w:p>
    <w:p w14:paraId="3AE7853B" w14:textId="77777777" w:rsidR="00961CD1" w:rsidRPr="008512C6" w:rsidRDefault="00961CD1" w:rsidP="00961CD1">
      <w:pPr>
        <w:numPr>
          <w:ilvl w:val="0"/>
          <w:numId w:val="36"/>
        </w:numPr>
        <w:spacing w:line="276" w:lineRule="auto"/>
        <w:jc w:val="both"/>
        <w:rPr>
          <w:rFonts w:ascii="Arial" w:eastAsia="Calibri" w:hAnsi="Arial" w:cs="Arial"/>
        </w:rPr>
      </w:pPr>
      <w:r w:rsidRPr="008512C6">
        <w:rPr>
          <w:rFonts w:ascii="Arial" w:eastAsia="Calibri" w:hAnsi="Arial" w:cs="Arial"/>
        </w:rPr>
        <w:t xml:space="preserve">No </w:t>
      </w:r>
      <w:proofErr w:type="spellStart"/>
      <w:r w:rsidRPr="008512C6">
        <w:rPr>
          <w:rFonts w:ascii="Arial" w:eastAsia="Calibri" w:hAnsi="Arial" w:cs="Arial"/>
        </w:rPr>
        <w:t>subarrendar</w:t>
      </w:r>
      <w:proofErr w:type="spellEnd"/>
      <w:r w:rsidRPr="008512C6">
        <w:rPr>
          <w:rFonts w:ascii="Arial" w:eastAsia="Calibri" w:hAnsi="Arial" w:cs="Arial"/>
        </w:rPr>
        <w:t>, gravar, cedir o traspassar a tercers els drets i obligacions derivats de la concessió sense l’autorització prèvia de l’Ajuntament.</w:t>
      </w:r>
    </w:p>
    <w:p w14:paraId="5EEF0D10" w14:textId="77777777" w:rsidR="00961CD1" w:rsidRPr="008512C6" w:rsidRDefault="00961CD1" w:rsidP="00961CD1">
      <w:pPr>
        <w:numPr>
          <w:ilvl w:val="0"/>
          <w:numId w:val="36"/>
        </w:numPr>
        <w:spacing w:line="276" w:lineRule="auto"/>
        <w:jc w:val="both"/>
        <w:rPr>
          <w:rFonts w:ascii="Arial" w:eastAsia="Calibri" w:hAnsi="Arial" w:cs="Arial"/>
        </w:rPr>
      </w:pPr>
      <w:r w:rsidRPr="008512C6">
        <w:rPr>
          <w:rFonts w:ascii="Arial" w:eastAsia="Calibri" w:hAnsi="Arial" w:cs="Arial"/>
        </w:rPr>
        <w:lastRenderedPageBreak/>
        <w:t>Realitzar el manteniment preventiu i correctiu, reparacions i substitucions de les instal·lacions, per no donar lloc a deterioraments greus de la Coberta.</w:t>
      </w:r>
    </w:p>
    <w:p w14:paraId="13D4F67B" w14:textId="77777777" w:rsidR="00961CD1" w:rsidRPr="008512C6" w:rsidRDefault="00961CD1" w:rsidP="00961CD1">
      <w:pPr>
        <w:numPr>
          <w:ilvl w:val="0"/>
          <w:numId w:val="36"/>
        </w:numPr>
        <w:spacing w:line="276" w:lineRule="auto"/>
        <w:jc w:val="both"/>
        <w:rPr>
          <w:rFonts w:ascii="Arial" w:eastAsia="Calibri" w:hAnsi="Arial" w:cs="Arial"/>
        </w:rPr>
      </w:pPr>
      <w:r w:rsidRPr="008512C6">
        <w:rPr>
          <w:rFonts w:ascii="Arial" w:eastAsia="Calibri" w:hAnsi="Arial" w:cs="Arial"/>
        </w:rPr>
        <w:t>Complir les condicions que hagués ofert i que hagués donat lloc a valoració, per determinar-ne l’adjudicació.</w:t>
      </w:r>
    </w:p>
    <w:p w14:paraId="6C009417" w14:textId="77777777" w:rsidR="00961CD1" w:rsidRPr="008512C6" w:rsidRDefault="00961CD1" w:rsidP="00961CD1">
      <w:pPr>
        <w:numPr>
          <w:ilvl w:val="0"/>
          <w:numId w:val="36"/>
        </w:numPr>
        <w:spacing w:line="276" w:lineRule="auto"/>
        <w:jc w:val="both"/>
        <w:rPr>
          <w:rFonts w:ascii="Arial" w:eastAsia="Calibri" w:hAnsi="Arial" w:cs="Arial"/>
        </w:rPr>
      </w:pPr>
      <w:r w:rsidRPr="008512C6">
        <w:rPr>
          <w:rFonts w:ascii="Arial" w:eastAsia="Calibri" w:hAnsi="Arial" w:cs="Arial"/>
        </w:rPr>
        <w:t>Dedicar la Coberta als usos assenyalats en els plecs que regeixen aquesta concessió.</w:t>
      </w:r>
    </w:p>
    <w:p w14:paraId="6D3E142A" w14:textId="77777777" w:rsidR="00961CD1" w:rsidRPr="008512C6" w:rsidRDefault="00961CD1" w:rsidP="00961CD1">
      <w:pPr>
        <w:numPr>
          <w:ilvl w:val="0"/>
          <w:numId w:val="36"/>
        </w:numPr>
        <w:spacing w:line="276" w:lineRule="auto"/>
        <w:jc w:val="both"/>
        <w:rPr>
          <w:rFonts w:ascii="Arial" w:eastAsia="Calibri" w:hAnsi="Arial" w:cs="Arial"/>
        </w:rPr>
      </w:pPr>
      <w:r w:rsidRPr="008512C6">
        <w:rPr>
          <w:rFonts w:ascii="Arial" w:eastAsia="Calibri" w:hAnsi="Arial" w:cs="Arial"/>
        </w:rPr>
        <w:t>Conservar, reparar, mantenir reposar i netejar al seu càrrec les instal·lacions objecte de concessió, així com la porció de domini públic que les envolta.</w:t>
      </w:r>
    </w:p>
    <w:p w14:paraId="019878FC" w14:textId="77777777" w:rsidR="00961CD1" w:rsidRPr="008512C6" w:rsidRDefault="00961CD1" w:rsidP="00961CD1">
      <w:pPr>
        <w:numPr>
          <w:ilvl w:val="0"/>
          <w:numId w:val="36"/>
        </w:numPr>
        <w:spacing w:line="276" w:lineRule="auto"/>
        <w:contextualSpacing/>
        <w:jc w:val="both"/>
        <w:rPr>
          <w:rFonts w:ascii="Arial" w:eastAsia="Calibri" w:hAnsi="Arial" w:cs="Arial"/>
        </w:rPr>
      </w:pPr>
      <w:r w:rsidRPr="008512C6">
        <w:rPr>
          <w:rFonts w:ascii="Arial" w:eastAsia="Calibri" w:hAnsi="Arial" w:cs="Arial"/>
        </w:rPr>
        <w:t xml:space="preserve">Respondre de la seguretat i bon funcionament de les instal·lacions objecte de cessió i contractar una assegurança de danys materials i de responsabilitat civil per cobrir els possibles danys que puguin patir els diversos elements instal·lats, així com els que es puguin ocasionar a tercers per qualsevol causa, per valor de </w:t>
      </w:r>
      <w:r w:rsidRPr="008512C6">
        <w:rPr>
          <w:rFonts w:ascii="Arial" w:eastAsia="Calibri" w:hAnsi="Arial" w:cs="Arial"/>
          <w:highlight w:val="darkGray"/>
        </w:rPr>
        <w:t>(...)</w:t>
      </w:r>
      <w:r w:rsidRPr="008512C6">
        <w:rPr>
          <w:rFonts w:ascii="Arial" w:eastAsia="Calibri" w:hAnsi="Arial" w:cs="Arial"/>
        </w:rPr>
        <w:t>.</w:t>
      </w:r>
    </w:p>
    <w:p w14:paraId="51661A69" w14:textId="77777777" w:rsidR="00961CD1" w:rsidRPr="008512C6" w:rsidRDefault="00961CD1" w:rsidP="00961CD1">
      <w:pPr>
        <w:numPr>
          <w:ilvl w:val="0"/>
          <w:numId w:val="36"/>
        </w:numPr>
        <w:spacing w:line="276" w:lineRule="auto"/>
        <w:jc w:val="both"/>
        <w:rPr>
          <w:rFonts w:ascii="Arial" w:eastAsia="Calibri" w:hAnsi="Arial" w:cs="Arial"/>
        </w:rPr>
      </w:pPr>
      <w:r w:rsidRPr="008512C6">
        <w:rPr>
          <w:rFonts w:ascii="Arial" w:eastAsia="Calibri" w:hAnsi="Arial" w:cs="Arial"/>
        </w:rPr>
        <w:t>No incórrer en infraccions de caràcter molt greu que posin en perill la bona execució de la concessió.</w:t>
      </w:r>
    </w:p>
    <w:p w14:paraId="55101732" w14:textId="77777777" w:rsidR="00961CD1" w:rsidRPr="008512C6" w:rsidRDefault="00961CD1" w:rsidP="00961CD1">
      <w:pPr>
        <w:spacing w:line="276" w:lineRule="auto"/>
        <w:jc w:val="both"/>
        <w:rPr>
          <w:rFonts w:ascii="Arial" w:eastAsia="Calibri" w:hAnsi="Arial" w:cs="Arial"/>
        </w:rPr>
      </w:pPr>
      <w:r w:rsidRPr="008512C6">
        <w:rPr>
          <w:rFonts w:ascii="Arial" w:eastAsia="Calibri" w:hAnsi="Arial" w:cs="Arial"/>
        </w:rPr>
        <w:t>No complir amb les obligacions anteriors serà causa d’extinció de la concessió, llevat que l’Ajuntament consideri que l’actuació és aïllada i susceptible de reconducció, i que la resolució de la concessió no resulta convenient per a l’interès del servei en qüestió, cas en el qual se substituirà per la penalització corresponent.</w:t>
      </w:r>
    </w:p>
    <w:p w14:paraId="6556B16D" w14:textId="77777777" w:rsidR="00961CD1" w:rsidRPr="008512C6" w:rsidRDefault="00961CD1" w:rsidP="00961CD1">
      <w:pPr>
        <w:spacing w:line="276" w:lineRule="auto"/>
        <w:jc w:val="both"/>
        <w:rPr>
          <w:rFonts w:ascii="Arial" w:eastAsia="Calibri" w:hAnsi="Arial" w:cs="Arial"/>
        </w:rPr>
      </w:pPr>
    </w:p>
    <w:p w14:paraId="49E1A1C0" w14:textId="77777777" w:rsidR="00961CD1" w:rsidRPr="008512C6" w:rsidRDefault="00961CD1" w:rsidP="008512C6">
      <w:pPr>
        <w:numPr>
          <w:ilvl w:val="0"/>
          <w:numId w:val="34"/>
        </w:numPr>
        <w:spacing w:line="276" w:lineRule="auto"/>
        <w:ind w:left="426"/>
        <w:jc w:val="both"/>
        <w:rPr>
          <w:rFonts w:ascii="Arial" w:eastAsia="Calibri" w:hAnsi="Arial" w:cs="Arial"/>
          <w:b/>
          <w:bCs/>
          <w:sz w:val="24"/>
          <w:szCs w:val="24"/>
        </w:rPr>
      </w:pPr>
      <w:r w:rsidRPr="008512C6">
        <w:rPr>
          <w:rFonts w:ascii="Arial" w:eastAsia="Calibri" w:hAnsi="Arial" w:cs="Arial"/>
          <w:b/>
          <w:bCs/>
          <w:sz w:val="24"/>
          <w:szCs w:val="24"/>
        </w:rPr>
        <w:t>DRETS DE LA CONCESSIONÀRIA</w:t>
      </w:r>
    </w:p>
    <w:p w14:paraId="700725F4" w14:textId="77777777" w:rsidR="00961CD1" w:rsidRPr="008512C6" w:rsidRDefault="00961CD1" w:rsidP="00961CD1">
      <w:pPr>
        <w:spacing w:line="276" w:lineRule="auto"/>
        <w:jc w:val="both"/>
        <w:rPr>
          <w:rFonts w:ascii="Arial" w:eastAsia="Calibri" w:hAnsi="Arial" w:cs="Arial"/>
        </w:rPr>
      </w:pPr>
      <w:r w:rsidRPr="008512C6">
        <w:rPr>
          <w:rFonts w:ascii="Arial" w:eastAsia="Calibri" w:hAnsi="Arial" w:cs="Arial"/>
        </w:rPr>
        <w:t>La concessionària tindrà els següents drets:</w:t>
      </w:r>
    </w:p>
    <w:p w14:paraId="5D47EE5C" w14:textId="77777777" w:rsidR="00961CD1" w:rsidRPr="008512C6" w:rsidRDefault="00961CD1" w:rsidP="008512C6">
      <w:pPr>
        <w:numPr>
          <w:ilvl w:val="0"/>
          <w:numId w:val="37"/>
        </w:numPr>
        <w:spacing w:line="276" w:lineRule="auto"/>
        <w:ind w:left="567" w:hanging="357"/>
        <w:jc w:val="both"/>
        <w:rPr>
          <w:rFonts w:ascii="Arial" w:eastAsia="Calibri" w:hAnsi="Arial" w:cs="Arial"/>
        </w:rPr>
      </w:pPr>
      <w:r w:rsidRPr="008512C6">
        <w:rPr>
          <w:rFonts w:ascii="Arial" w:eastAsia="Calibri" w:hAnsi="Arial" w:cs="Arial"/>
        </w:rPr>
        <w:t>Utilitzar els béns de domini públic objecte d’aquesta concessió necessaris per desenvolupar la seva activitat en els termes previstos en aquest Plec.</w:t>
      </w:r>
    </w:p>
    <w:p w14:paraId="2B902ED8" w14:textId="77777777" w:rsidR="00961CD1" w:rsidRPr="008512C6" w:rsidRDefault="00961CD1" w:rsidP="008512C6">
      <w:pPr>
        <w:numPr>
          <w:ilvl w:val="0"/>
          <w:numId w:val="37"/>
        </w:numPr>
        <w:spacing w:line="276" w:lineRule="auto"/>
        <w:ind w:left="567" w:hanging="357"/>
        <w:jc w:val="both"/>
        <w:rPr>
          <w:rFonts w:ascii="Arial" w:eastAsia="Calibri" w:hAnsi="Arial" w:cs="Arial"/>
        </w:rPr>
      </w:pPr>
      <w:r w:rsidRPr="008512C6">
        <w:rPr>
          <w:rFonts w:ascii="Arial" w:eastAsia="Calibri" w:hAnsi="Arial" w:cs="Arial"/>
        </w:rPr>
        <w:t>Exercir l’activitat projectada amb subjecció a les clàusules establertes en aquest Plec i en els altres preceptes legals que resultin aplicables per raó de la matèria.</w:t>
      </w:r>
    </w:p>
    <w:p w14:paraId="5561CBC4" w14:textId="77777777" w:rsidR="00961CD1" w:rsidRPr="008512C6" w:rsidRDefault="00961CD1" w:rsidP="008512C6">
      <w:pPr>
        <w:numPr>
          <w:ilvl w:val="0"/>
          <w:numId w:val="37"/>
        </w:numPr>
        <w:spacing w:line="276" w:lineRule="auto"/>
        <w:ind w:left="567" w:hanging="357"/>
        <w:jc w:val="both"/>
        <w:rPr>
          <w:rFonts w:ascii="Arial" w:eastAsia="Calibri" w:hAnsi="Arial" w:cs="Arial"/>
        </w:rPr>
      </w:pPr>
      <w:r w:rsidRPr="008512C6">
        <w:rPr>
          <w:rFonts w:ascii="Arial" w:eastAsia="Calibri" w:hAnsi="Arial" w:cs="Arial"/>
        </w:rPr>
        <w:t>En el supòsit de rescat o modificació de la concessió, a ser indemnitzat del perjudici material sofert conforme als criteris establerts en la LPAP i, supletòriament, en la legislació d’expropiació forçosa.</w:t>
      </w:r>
    </w:p>
    <w:p w14:paraId="23D2F9FE" w14:textId="77777777" w:rsidR="00961CD1" w:rsidRPr="008512C6" w:rsidRDefault="00961CD1" w:rsidP="008512C6">
      <w:pPr>
        <w:numPr>
          <w:ilvl w:val="0"/>
          <w:numId w:val="37"/>
        </w:numPr>
        <w:spacing w:line="276" w:lineRule="auto"/>
        <w:ind w:left="567" w:hanging="357"/>
        <w:jc w:val="both"/>
        <w:rPr>
          <w:rFonts w:ascii="Arial" w:eastAsia="Calibri" w:hAnsi="Arial" w:cs="Arial"/>
        </w:rPr>
      </w:pPr>
      <w:r w:rsidRPr="008512C6">
        <w:rPr>
          <w:rFonts w:ascii="Arial" w:eastAsia="Calibri" w:hAnsi="Arial" w:cs="Arial"/>
        </w:rPr>
        <w:t>Contractar amb tercers les tasques d’operació i manteniment, així com qualssevol altres per complir amb les obligacions d’aquest plec.</w:t>
      </w:r>
    </w:p>
    <w:p w14:paraId="6FCD4C4E" w14:textId="77777777" w:rsidR="00961CD1" w:rsidRPr="008512C6" w:rsidRDefault="00961CD1" w:rsidP="008512C6">
      <w:pPr>
        <w:numPr>
          <w:ilvl w:val="0"/>
          <w:numId w:val="37"/>
        </w:numPr>
        <w:spacing w:line="276" w:lineRule="auto"/>
        <w:ind w:left="567" w:hanging="357"/>
        <w:jc w:val="both"/>
        <w:rPr>
          <w:rFonts w:ascii="Arial" w:eastAsia="Calibri" w:hAnsi="Arial" w:cs="Arial"/>
        </w:rPr>
      </w:pPr>
      <w:r w:rsidRPr="008512C6">
        <w:rPr>
          <w:rFonts w:ascii="Arial" w:eastAsia="Calibri" w:hAnsi="Arial" w:cs="Arial"/>
        </w:rPr>
        <w:t>Els altres previstos en aquest Plec i en la normativa que resulti d’aplicació.</w:t>
      </w:r>
    </w:p>
    <w:p w14:paraId="31F52DAB" w14:textId="77777777" w:rsidR="00961CD1" w:rsidRPr="008512C6" w:rsidRDefault="00961CD1" w:rsidP="00961CD1">
      <w:pPr>
        <w:spacing w:line="276" w:lineRule="auto"/>
        <w:jc w:val="both"/>
        <w:rPr>
          <w:rFonts w:ascii="Arial" w:eastAsia="Calibri" w:hAnsi="Arial" w:cs="Arial"/>
        </w:rPr>
      </w:pPr>
    </w:p>
    <w:p w14:paraId="25E5D12A" w14:textId="77777777" w:rsidR="00961CD1" w:rsidRPr="008512C6" w:rsidRDefault="00961CD1" w:rsidP="008512C6">
      <w:pPr>
        <w:numPr>
          <w:ilvl w:val="0"/>
          <w:numId w:val="34"/>
        </w:numPr>
        <w:spacing w:line="276" w:lineRule="auto"/>
        <w:ind w:left="426"/>
        <w:jc w:val="both"/>
        <w:rPr>
          <w:rFonts w:ascii="Arial" w:eastAsia="Calibri" w:hAnsi="Arial" w:cs="Arial"/>
          <w:b/>
          <w:bCs/>
          <w:sz w:val="24"/>
          <w:szCs w:val="24"/>
        </w:rPr>
      </w:pPr>
      <w:r w:rsidRPr="008512C6">
        <w:rPr>
          <w:rFonts w:ascii="Arial" w:eastAsia="Calibri" w:hAnsi="Arial" w:cs="Arial"/>
          <w:b/>
          <w:bCs/>
          <w:sz w:val="24"/>
          <w:szCs w:val="24"/>
        </w:rPr>
        <w:t>POSSIBILITAT DE CONTRACTACIÓ D’UNA EMPRESA INSTAL·LADORA</w:t>
      </w:r>
    </w:p>
    <w:p w14:paraId="7C95FC24" w14:textId="77777777" w:rsidR="00961CD1" w:rsidRPr="008512C6" w:rsidRDefault="00961CD1" w:rsidP="00961CD1">
      <w:pPr>
        <w:spacing w:line="276" w:lineRule="auto"/>
        <w:jc w:val="both"/>
        <w:rPr>
          <w:rFonts w:ascii="Arial" w:eastAsia="Calibri" w:hAnsi="Arial" w:cs="Arial"/>
        </w:rPr>
      </w:pPr>
      <w:r w:rsidRPr="008512C6">
        <w:rPr>
          <w:rFonts w:ascii="Arial" w:eastAsia="Calibri" w:hAnsi="Arial" w:cs="Arial"/>
        </w:rPr>
        <w:t>Atès que la finalitat de la concessió és l’explotació de la Coberta per a instal·lació d’energia solar fotovoltaica en règim d’autoconsum col·lectiu, la Concessionària podrà realitzar els treballs que estimi oportuns en els béns objecte de la concessió que regula aquest plec amb terceres empreses o autònoms.</w:t>
      </w:r>
    </w:p>
    <w:p w14:paraId="20F6E0A6" w14:textId="77777777" w:rsidR="00961CD1" w:rsidRPr="008512C6" w:rsidRDefault="00961CD1" w:rsidP="00961CD1">
      <w:pPr>
        <w:spacing w:line="276" w:lineRule="auto"/>
        <w:jc w:val="both"/>
        <w:rPr>
          <w:rFonts w:ascii="Arial" w:eastAsia="Calibri" w:hAnsi="Arial" w:cs="Arial"/>
        </w:rPr>
      </w:pPr>
      <w:r w:rsidRPr="008512C6">
        <w:rPr>
          <w:rFonts w:ascii="Arial" w:eastAsia="Calibri" w:hAnsi="Arial" w:cs="Arial"/>
        </w:rPr>
        <w:t>Seran responsabilitat de la Concessionària totes les relacions que, com a promotora de la Instal·lació fotovoltaica, legalment li corresponguin amb aquestes empreses.</w:t>
      </w:r>
    </w:p>
    <w:p w14:paraId="3A15059D" w14:textId="77777777" w:rsidR="00961CD1" w:rsidRPr="008512C6" w:rsidRDefault="00961CD1" w:rsidP="00961CD1">
      <w:pPr>
        <w:spacing w:line="276" w:lineRule="auto"/>
        <w:jc w:val="both"/>
        <w:rPr>
          <w:rFonts w:ascii="Arial" w:eastAsia="Calibri" w:hAnsi="Arial" w:cs="Arial"/>
        </w:rPr>
      </w:pPr>
      <w:r w:rsidRPr="008512C6">
        <w:rPr>
          <w:rFonts w:ascii="Arial" w:eastAsia="Calibri" w:hAnsi="Arial" w:cs="Arial"/>
        </w:rPr>
        <w:lastRenderedPageBreak/>
        <w:t>La Concessionària no podrà contractar persones o empreses inhabilitades per contractar amb l’Administració ni mancades de la capacitat, solvència i habilitació professional precisa per executar les prestacions concretes.</w:t>
      </w:r>
    </w:p>
    <w:p w14:paraId="5385328C" w14:textId="77777777" w:rsidR="00961CD1" w:rsidRPr="008512C6" w:rsidRDefault="00961CD1" w:rsidP="00961CD1">
      <w:pPr>
        <w:spacing w:line="276" w:lineRule="auto"/>
        <w:jc w:val="both"/>
        <w:rPr>
          <w:rFonts w:ascii="Arial" w:eastAsia="Calibri" w:hAnsi="Arial" w:cs="Arial"/>
        </w:rPr>
      </w:pPr>
      <w:r w:rsidRPr="008512C6">
        <w:rPr>
          <w:rFonts w:ascii="Arial" w:eastAsia="Calibri" w:hAnsi="Arial" w:cs="Arial"/>
        </w:rPr>
        <w:t>La Concessionària haurà de comprovar amb caràcter previ a l'inici dels treballs que contracti, l'afiliació i alta a la Seguretat Social dels treballadors que vagin a realitzar els treballs en qüestió en compliment del que estableix el Reial decret llei 5/2011, de 29 d'abril.</w:t>
      </w:r>
    </w:p>
    <w:p w14:paraId="37F10EE2" w14:textId="77777777" w:rsidR="00961CD1" w:rsidRPr="008512C6" w:rsidRDefault="00961CD1" w:rsidP="00961CD1">
      <w:pPr>
        <w:spacing w:line="276" w:lineRule="auto"/>
        <w:jc w:val="both"/>
        <w:rPr>
          <w:rFonts w:ascii="Arial" w:eastAsia="Calibri" w:hAnsi="Arial" w:cs="Arial"/>
        </w:rPr>
      </w:pPr>
      <w:r w:rsidRPr="008512C6">
        <w:rPr>
          <w:rFonts w:ascii="Arial" w:eastAsia="Calibri" w:hAnsi="Arial" w:cs="Arial"/>
        </w:rPr>
        <w:t>Les empreses contractistes quedaran obligades només davant la Concessionària, que assumirà la total responsabilitat de la concessió davant l’Ajuntament, d’acord amb els plecs de clàusules administratives particulars i als termes de la concessió, sense que el coneixement per part de l’Ajuntament de l’existència de contractacions amb tercers alteri la responsabilitat exclusiva del concessionari.</w:t>
      </w:r>
    </w:p>
    <w:p w14:paraId="35D4CEC4" w14:textId="77777777" w:rsidR="00961CD1" w:rsidRPr="008512C6" w:rsidRDefault="00961CD1" w:rsidP="00961CD1">
      <w:pPr>
        <w:spacing w:line="276" w:lineRule="auto"/>
        <w:jc w:val="both"/>
        <w:rPr>
          <w:rFonts w:ascii="Arial" w:eastAsia="Calibri" w:hAnsi="Arial" w:cs="Arial"/>
        </w:rPr>
      </w:pPr>
      <w:r w:rsidRPr="008512C6">
        <w:rPr>
          <w:rFonts w:ascii="Arial" w:eastAsia="Calibri" w:hAnsi="Arial" w:cs="Arial"/>
        </w:rPr>
        <w:t>En tot cas, si de l’incompliment de qualsevol de les obligacions del concessionari se'n derivessin responsabilitats per a l’Ajuntament, serà considerat incompliment de les obligacions de la concessió per part d’aquest, i comportarà, a més de la penalització corresponent, una indemnització per danys i perjudicis equivalent a la sanció que en el seu cas li sigui imposada a aquest Ajuntament per l’Administració tributària.</w:t>
      </w:r>
    </w:p>
    <w:p w14:paraId="400D06CD" w14:textId="77777777" w:rsidR="00961CD1" w:rsidRPr="008512C6" w:rsidRDefault="00961CD1" w:rsidP="00961CD1">
      <w:pPr>
        <w:spacing w:line="276" w:lineRule="auto"/>
        <w:jc w:val="both"/>
        <w:rPr>
          <w:rFonts w:ascii="Arial" w:eastAsia="Calibri" w:hAnsi="Arial" w:cs="Arial"/>
        </w:rPr>
      </w:pPr>
    </w:p>
    <w:p w14:paraId="4ECAB8E5" w14:textId="77777777" w:rsidR="00961CD1" w:rsidRPr="008512C6" w:rsidRDefault="00961CD1" w:rsidP="008512C6">
      <w:pPr>
        <w:numPr>
          <w:ilvl w:val="0"/>
          <w:numId w:val="34"/>
        </w:numPr>
        <w:spacing w:line="276" w:lineRule="auto"/>
        <w:ind w:left="426"/>
        <w:jc w:val="both"/>
        <w:rPr>
          <w:rFonts w:ascii="Arial" w:eastAsia="Calibri" w:hAnsi="Arial" w:cs="Arial"/>
          <w:b/>
          <w:bCs/>
          <w:sz w:val="24"/>
          <w:szCs w:val="24"/>
        </w:rPr>
      </w:pPr>
      <w:r w:rsidRPr="008512C6">
        <w:rPr>
          <w:rFonts w:ascii="Arial" w:eastAsia="Calibri" w:hAnsi="Arial" w:cs="Arial"/>
          <w:b/>
          <w:bCs/>
          <w:sz w:val="24"/>
          <w:szCs w:val="24"/>
        </w:rPr>
        <w:t>DRETS I OBLIGACIONS DE L’AJUNTAMENT</w:t>
      </w:r>
    </w:p>
    <w:p w14:paraId="5223FB89" w14:textId="77777777" w:rsidR="00961CD1" w:rsidRPr="008512C6" w:rsidRDefault="00961CD1" w:rsidP="00961CD1">
      <w:pPr>
        <w:spacing w:line="276" w:lineRule="auto"/>
        <w:jc w:val="both"/>
        <w:rPr>
          <w:rFonts w:ascii="Arial" w:eastAsia="Calibri" w:hAnsi="Arial" w:cs="Arial"/>
        </w:rPr>
      </w:pPr>
      <w:r w:rsidRPr="008512C6">
        <w:rPr>
          <w:rFonts w:ascii="Arial" w:eastAsia="Calibri" w:hAnsi="Arial" w:cs="Arial"/>
        </w:rPr>
        <w:t>A) Drets:</w:t>
      </w:r>
    </w:p>
    <w:p w14:paraId="4975A883" w14:textId="4B1BBC39" w:rsidR="00961CD1" w:rsidRPr="008512C6" w:rsidRDefault="00961CD1" w:rsidP="008512C6">
      <w:pPr>
        <w:pStyle w:val="Pargrafdellista"/>
        <w:numPr>
          <w:ilvl w:val="0"/>
          <w:numId w:val="38"/>
        </w:numPr>
        <w:spacing w:line="276" w:lineRule="auto"/>
        <w:jc w:val="both"/>
        <w:rPr>
          <w:rFonts w:ascii="Arial" w:eastAsia="Calibri" w:hAnsi="Arial" w:cs="Arial"/>
        </w:rPr>
      </w:pPr>
      <w:r w:rsidRPr="008512C6">
        <w:rPr>
          <w:rFonts w:ascii="Arial" w:eastAsia="Calibri" w:hAnsi="Arial" w:cs="Arial"/>
        </w:rPr>
        <w:t>Fiscalitzar la gestió de la Concessionària, a l'efecte de la qual podrà inspeccionar les instal·lacions i dictar les ordres oportunes per mantenir o restablir la seva deguda prestació.</w:t>
      </w:r>
    </w:p>
    <w:p w14:paraId="41CE7917" w14:textId="74B8A54C" w:rsidR="00961CD1" w:rsidRPr="008512C6" w:rsidRDefault="00961CD1" w:rsidP="008512C6">
      <w:pPr>
        <w:pStyle w:val="Pargrafdellista"/>
        <w:numPr>
          <w:ilvl w:val="0"/>
          <w:numId w:val="38"/>
        </w:numPr>
        <w:spacing w:line="276" w:lineRule="auto"/>
        <w:jc w:val="both"/>
        <w:rPr>
          <w:rFonts w:ascii="Arial" w:eastAsia="Calibri" w:hAnsi="Arial" w:cs="Arial"/>
        </w:rPr>
      </w:pPr>
      <w:r w:rsidRPr="008512C6">
        <w:rPr>
          <w:rFonts w:ascii="Arial" w:eastAsia="Calibri" w:hAnsi="Arial" w:cs="Arial"/>
        </w:rPr>
        <w:t>Imposar a la Concessionària les correccions pertinents per raó de les infraccions que cometés.</w:t>
      </w:r>
    </w:p>
    <w:p w14:paraId="2908367B" w14:textId="6AAA50FD" w:rsidR="00961CD1" w:rsidRPr="008512C6" w:rsidRDefault="00961CD1" w:rsidP="008512C6">
      <w:pPr>
        <w:pStyle w:val="Pargrafdellista"/>
        <w:numPr>
          <w:ilvl w:val="0"/>
          <w:numId w:val="38"/>
        </w:numPr>
        <w:spacing w:line="276" w:lineRule="auto"/>
        <w:jc w:val="both"/>
        <w:rPr>
          <w:rFonts w:ascii="Arial" w:eastAsia="Calibri" w:hAnsi="Arial" w:cs="Arial"/>
        </w:rPr>
      </w:pPr>
      <w:r w:rsidRPr="008512C6">
        <w:rPr>
          <w:rFonts w:ascii="Arial" w:eastAsia="Calibri" w:hAnsi="Arial" w:cs="Arial"/>
        </w:rPr>
        <w:t>Deixar sense efecte la concessió abans del venciment del termini, si ho justifiquessin circumstàncies sobrevingudes d’interès públic mitjançant rescabalament dels danys que es causin, o sense aquest quan no procedís.</w:t>
      </w:r>
    </w:p>
    <w:p w14:paraId="3B1EDF55" w14:textId="77777777" w:rsidR="00961CD1" w:rsidRPr="008512C6" w:rsidRDefault="00961CD1" w:rsidP="00961CD1">
      <w:pPr>
        <w:spacing w:line="276" w:lineRule="auto"/>
        <w:jc w:val="both"/>
        <w:rPr>
          <w:rFonts w:ascii="Arial" w:eastAsia="Calibri" w:hAnsi="Arial" w:cs="Arial"/>
        </w:rPr>
      </w:pPr>
      <w:r w:rsidRPr="008512C6">
        <w:rPr>
          <w:rFonts w:ascii="Arial" w:eastAsia="Calibri" w:hAnsi="Arial" w:cs="Arial"/>
        </w:rPr>
        <w:t>B) Obligacions:</w:t>
      </w:r>
    </w:p>
    <w:p w14:paraId="2A6A80C5" w14:textId="4315DA28" w:rsidR="00961CD1" w:rsidRPr="008512C6" w:rsidRDefault="00961CD1" w:rsidP="008512C6">
      <w:pPr>
        <w:pStyle w:val="Pargrafdellista"/>
        <w:numPr>
          <w:ilvl w:val="0"/>
          <w:numId w:val="39"/>
        </w:numPr>
        <w:spacing w:line="276" w:lineRule="auto"/>
        <w:jc w:val="both"/>
        <w:rPr>
          <w:rFonts w:ascii="Arial" w:eastAsia="Calibri" w:hAnsi="Arial" w:cs="Arial"/>
        </w:rPr>
      </w:pPr>
      <w:r w:rsidRPr="008512C6">
        <w:rPr>
          <w:rFonts w:ascii="Arial" w:eastAsia="Calibri" w:hAnsi="Arial" w:cs="Arial"/>
        </w:rPr>
        <w:t>Garantir a la Concessionària el quiet i pacífic exercici de la concessió conforme a les condicions que regulen la mateixa.</w:t>
      </w:r>
    </w:p>
    <w:p w14:paraId="7ABDA8AB" w14:textId="34AC0072" w:rsidR="00961CD1" w:rsidRPr="008512C6" w:rsidRDefault="00961CD1" w:rsidP="008512C6">
      <w:pPr>
        <w:pStyle w:val="Pargrafdellista"/>
        <w:numPr>
          <w:ilvl w:val="0"/>
          <w:numId w:val="39"/>
        </w:numPr>
        <w:spacing w:line="276" w:lineRule="auto"/>
        <w:jc w:val="both"/>
        <w:rPr>
          <w:rFonts w:ascii="Arial" w:eastAsia="Calibri" w:hAnsi="Arial" w:cs="Arial"/>
        </w:rPr>
      </w:pPr>
      <w:r w:rsidRPr="008512C6">
        <w:rPr>
          <w:rFonts w:ascii="Arial" w:eastAsia="Calibri" w:hAnsi="Arial" w:cs="Arial"/>
        </w:rPr>
        <w:t>Indemnitzar, si escau, la Concessionària en cas que l’Ajuntament deixés sense efecte la concessió abans del venciment del termini, per circumstàncies sobrevingudes d’interès públic.</w:t>
      </w:r>
    </w:p>
    <w:p w14:paraId="58FCB00A" w14:textId="77777777" w:rsidR="00961CD1" w:rsidRPr="008512C6" w:rsidRDefault="00961CD1" w:rsidP="00961CD1">
      <w:pPr>
        <w:spacing w:line="276" w:lineRule="auto"/>
        <w:ind w:left="720"/>
        <w:contextualSpacing/>
        <w:jc w:val="both"/>
        <w:rPr>
          <w:rFonts w:ascii="Arial" w:eastAsia="Calibri" w:hAnsi="Arial" w:cs="Arial"/>
          <w:b/>
          <w:bCs/>
        </w:rPr>
      </w:pPr>
    </w:p>
    <w:p w14:paraId="70FA5CA7" w14:textId="77777777" w:rsidR="00961CD1" w:rsidRPr="008512C6" w:rsidRDefault="00961CD1" w:rsidP="008512C6">
      <w:pPr>
        <w:numPr>
          <w:ilvl w:val="0"/>
          <w:numId w:val="34"/>
        </w:numPr>
        <w:spacing w:line="276" w:lineRule="auto"/>
        <w:ind w:left="426"/>
        <w:jc w:val="both"/>
        <w:rPr>
          <w:rFonts w:ascii="Arial" w:eastAsia="Calibri" w:hAnsi="Arial" w:cs="Arial"/>
          <w:b/>
          <w:bCs/>
          <w:sz w:val="24"/>
          <w:szCs w:val="24"/>
        </w:rPr>
      </w:pPr>
      <w:r w:rsidRPr="008512C6">
        <w:rPr>
          <w:rFonts w:ascii="Arial" w:eastAsia="Calibri" w:hAnsi="Arial" w:cs="Arial"/>
          <w:b/>
          <w:bCs/>
          <w:sz w:val="24"/>
          <w:szCs w:val="24"/>
        </w:rPr>
        <w:t>RISC I VENTURA</w:t>
      </w:r>
    </w:p>
    <w:p w14:paraId="4FC15785" w14:textId="77777777" w:rsidR="00961CD1" w:rsidRPr="008512C6" w:rsidRDefault="00961CD1" w:rsidP="00961CD1">
      <w:pPr>
        <w:spacing w:line="276" w:lineRule="auto"/>
        <w:jc w:val="both"/>
        <w:rPr>
          <w:rFonts w:ascii="Arial" w:eastAsia="Calibri" w:hAnsi="Arial" w:cs="Arial"/>
        </w:rPr>
      </w:pPr>
      <w:r w:rsidRPr="008512C6">
        <w:rPr>
          <w:rFonts w:ascii="Arial" w:eastAsia="Calibri" w:hAnsi="Arial" w:cs="Arial"/>
        </w:rPr>
        <w:t>La concessió se celebra a risc i ventura de la Concessionària, no assumint l'Administració Municipal cap relació amb el possible personal, ni fent-se responsable de la falta de pagament de la Concessionària als seus proveïdors, ni dels deterioraments o robatoris que puguin cometre's en les instal·lacions.</w:t>
      </w:r>
    </w:p>
    <w:p w14:paraId="4747760A" w14:textId="77777777" w:rsidR="00961CD1" w:rsidRPr="008512C6" w:rsidRDefault="00961CD1" w:rsidP="00961CD1">
      <w:pPr>
        <w:spacing w:line="276" w:lineRule="auto"/>
        <w:jc w:val="both"/>
        <w:rPr>
          <w:rFonts w:ascii="Arial" w:eastAsia="Calibri" w:hAnsi="Arial" w:cs="Arial"/>
        </w:rPr>
      </w:pPr>
      <w:r w:rsidRPr="008512C6">
        <w:rPr>
          <w:rFonts w:ascii="Arial" w:eastAsia="Calibri" w:hAnsi="Arial" w:cs="Arial"/>
        </w:rPr>
        <w:t xml:space="preserve">D’acord amb el que disposa l’article 93.5 de la Llei de Patrimoni de les Administracions Públiques, l’autorització d’ús de béns i drets inclourà almenys l’assumpció de responsabilitat derivada de l’ocupació, essent obligatori formalitzar les oportunes pòlisses d’assegurança establertes en aquest </w:t>
      </w:r>
      <w:r w:rsidRPr="008512C6">
        <w:rPr>
          <w:rFonts w:ascii="Arial" w:eastAsia="Calibri" w:hAnsi="Arial" w:cs="Arial"/>
        </w:rPr>
        <w:lastRenderedPageBreak/>
        <w:t>plec, així com la garantia definitiva establerta en aquest plec,  i que hauran de mantenir la seva vigència durant tot el termini de vigència de la concessió, incloses les seves pròrrogues.</w:t>
      </w:r>
    </w:p>
    <w:p w14:paraId="1B88269E" w14:textId="77777777" w:rsidR="00961CD1" w:rsidRPr="008512C6" w:rsidRDefault="00961CD1" w:rsidP="00961CD1">
      <w:pPr>
        <w:spacing w:line="276" w:lineRule="auto"/>
        <w:jc w:val="both"/>
        <w:rPr>
          <w:rFonts w:ascii="Arial" w:eastAsia="Calibri" w:hAnsi="Arial" w:cs="Arial"/>
        </w:rPr>
      </w:pPr>
      <w:r w:rsidRPr="008512C6">
        <w:rPr>
          <w:rFonts w:ascii="Arial" w:eastAsia="Calibri" w:hAnsi="Arial" w:cs="Arial"/>
        </w:rPr>
        <w:t>Correspon a la Concessionària indemnitzar tots els danys que es causin a tercers i a l’Ajuntament com a conseqüència de les operacions que requereixin l’execució dels compromisos que adquireix amb la concessió demanial, fins i tot encara que excedeixin de la cobertura de la pòlissa de l’Assegurança de RC que ha de subscriure, o es declari a l’Ajuntament responsable subsidiari.</w:t>
      </w:r>
    </w:p>
    <w:p w14:paraId="513E2BBA" w14:textId="77777777" w:rsidR="00961CD1" w:rsidRPr="008512C6" w:rsidRDefault="00961CD1" w:rsidP="00961CD1">
      <w:pPr>
        <w:spacing w:line="276" w:lineRule="auto"/>
        <w:jc w:val="both"/>
        <w:rPr>
          <w:rFonts w:ascii="Arial" w:eastAsia="Calibri" w:hAnsi="Arial" w:cs="Arial"/>
        </w:rPr>
      </w:pPr>
      <w:r w:rsidRPr="008512C6">
        <w:rPr>
          <w:rFonts w:ascii="Arial" w:eastAsia="Calibri" w:hAnsi="Arial" w:cs="Arial"/>
        </w:rPr>
        <w:t>Seran a càrrec del contractista totes les despeses derivades directament o indirectament de la licitació, adjudicació i obtenció de llicències, execució de la concessió, impostos que  la gravin, etc., que es derivin dels plecs que regeixen aquesta concessió i de quanta normativa resulti d’aplicació a les activitats desenvolupades per la Concessionària en els béns objecte de concessió i de la protecció i conservació d’aquests béns.</w:t>
      </w:r>
    </w:p>
    <w:p w14:paraId="59205E7A" w14:textId="77777777" w:rsidR="00961CD1" w:rsidRPr="008512C6" w:rsidRDefault="00961CD1" w:rsidP="00961CD1">
      <w:pPr>
        <w:spacing w:line="276" w:lineRule="auto"/>
        <w:jc w:val="both"/>
        <w:rPr>
          <w:rFonts w:ascii="Arial" w:eastAsia="Calibri" w:hAnsi="Arial" w:cs="Arial"/>
        </w:rPr>
      </w:pPr>
      <w:r w:rsidRPr="008512C6">
        <w:rPr>
          <w:rFonts w:ascii="Arial" w:eastAsia="Calibri" w:hAnsi="Arial" w:cs="Arial"/>
        </w:rPr>
        <w:t>La concessió s' atorga deixant llevat del dret de propietat i sens perjudici de tercer.</w:t>
      </w:r>
    </w:p>
    <w:p w14:paraId="49D55B57" w14:textId="77777777" w:rsidR="00961CD1" w:rsidRPr="008512C6" w:rsidRDefault="00961CD1" w:rsidP="008512C6">
      <w:pPr>
        <w:spacing w:line="276" w:lineRule="auto"/>
        <w:contextualSpacing/>
        <w:jc w:val="both"/>
        <w:rPr>
          <w:rFonts w:ascii="Arial" w:eastAsia="Calibri" w:hAnsi="Arial" w:cs="Arial"/>
        </w:rPr>
      </w:pPr>
      <w:r w:rsidRPr="008512C6">
        <w:rPr>
          <w:rFonts w:ascii="Arial" w:eastAsia="Calibri" w:hAnsi="Arial" w:cs="Arial"/>
        </w:rPr>
        <w:t>L’Ajuntament no compensarà la Concessionària en cap moment ni per cap causa per les despeses que li suposi l’aprofitament del domini públic municipal que se li cedeix en virtut de la concessió que regula el plec, o per pèrdues en la seva explotació o per no obtenir les llicències o autoritzacions exigibles per a la posada en marxa de l’activitat.</w:t>
      </w:r>
    </w:p>
    <w:p w14:paraId="191DFD76" w14:textId="77777777" w:rsidR="00961CD1" w:rsidRPr="008512C6" w:rsidRDefault="00961CD1" w:rsidP="00961CD1">
      <w:pPr>
        <w:spacing w:line="276" w:lineRule="auto"/>
        <w:ind w:left="720"/>
        <w:contextualSpacing/>
        <w:jc w:val="both"/>
        <w:rPr>
          <w:rFonts w:ascii="Arial" w:eastAsia="Calibri" w:hAnsi="Arial" w:cs="Arial"/>
        </w:rPr>
      </w:pPr>
    </w:p>
    <w:p w14:paraId="2E915E14" w14:textId="77777777" w:rsidR="00961CD1" w:rsidRPr="008512C6" w:rsidRDefault="00961CD1" w:rsidP="00961CD1">
      <w:pPr>
        <w:spacing w:line="276" w:lineRule="auto"/>
        <w:ind w:left="720"/>
        <w:contextualSpacing/>
        <w:jc w:val="both"/>
        <w:rPr>
          <w:rFonts w:ascii="Arial" w:eastAsia="Calibri" w:hAnsi="Arial" w:cs="Arial"/>
          <w:b/>
          <w:bCs/>
        </w:rPr>
      </w:pPr>
    </w:p>
    <w:p w14:paraId="19D2E050" w14:textId="77777777" w:rsidR="00961CD1" w:rsidRPr="008512C6" w:rsidRDefault="00961CD1" w:rsidP="008512C6">
      <w:pPr>
        <w:numPr>
          <w:ilvl w:val="0"/>
          <w:numId w:val="34"/>
        </w:numPr>
        <w:spacing w:line="276" w:lineRule="auto"/>
        <w:ind w:left="426"/>
        <w:jc w:val="both"/>
        <w:rPr>
          <w:rFonts w:ascii="Arial" w:eastAsia="Calibri" w:hAnsi="Arial" w:cs="Arial"/>
          <w:b/>
          <w:bCs/>
          <w:sz w:val="24"/>
          <w:szCs w:val="24"/>
        </w:rPr>
      </w:pPr>
      <w:r w:rsidRPr="008512C6">
        <w:rPr>
          <w:rFonts w:ascii="Arial" w:eastAsia="Calibri" w:hAnsi="Arial" w:cs="Arial"/>
          <w:b/>
          <w:bCs/>
          <w:sz w:val="24"/>
          <w:szCs w:val="24"/>
        </w:rPr>
        <w:t>CESSIÓ DEL CONTRACTE</w:t>
      </w:r>
    </w:p>
    <w:p w14:paraId="49F415A2" w14:textId="77777777" w:rsidR="00961CD1" w:rsidRPr="008512C6" w:rsidRDefault="00961CD1" w:rsidP="00961CD1">
      <w:pPr>
        <w:spacing w:line="276" w:lineRule="auto"/>
        <w:jc w:val="both"/>
        <w:rPr>
          <w:rFonts w:ascii="Arial" w:eastAsia="Calibri" w:hAnsi="Arial" w:cs="Arial"/>
        </w:rPr>
      </w:pPr>
      <w:r w:rsidRPr="008512C6">
        <w:rPr>
          <w:rFonts w:ascii="Arial" w:eastAsia="Calibri" w:hAnsi="Arial" w:cs="Arial"/>
        </w:rPr>
        <w:t>Queda expressament prohibida la cessió, traspàs o arrendament de la concessió objecte del present plec.</w:t>
      </w:r>
    </w:p>
    <w:p w14:paraId="6EE0AC15" w14:textId="77777777" w:rsidR="00961CD1" w:rsidRPr="008512C6" w:rsidRDefault="00961CD1" w:rsidP="008512C6">
      <w:pPr>
        <w:spacing w:line="276" w:lineRule="auto"/>
        <w:contextualSpacing/>
        <w:jc w:val="both"/>
        <w:rPr>
          <w:rFonts w:ascii="Arial" w:eastAsia="Calibri" w:hAnsi="Arial" w:cs="Arial"/>
          <w:b/>
          <w:bCs/>
        </w:rPr>
      </w:pPr>
    </w:p>
    <w:p w14:paraId="3C368A74" w14:textId="77777777" w:rsidR="00961CD1" w:rsidRPr="008512C6" w:rsidRDefault="00961CD1" w:rsidP="008512C6">
      <w:pPr>
        <w:numPr>
          <w:ilvl w:val="0"/>
          <w:numId w:val="34"/>
        </w:numPr>
        <w:spacing w:line="276" w:lineRule="auto"/>
        <w:ind w:left="426"/>
        <w:jc w:val="both"/>
        <w:rPr>
          <w:rFonts w:ascii="Arial" w:eastAsia="Calibri" w:hAnsi="Arial" w:cs="Arial"/>
          <w:b/>
          <w:bCs/>
          <w:sz w:val="24"/>
          <w:szCs w:val="24"/>
        </w:rPr>
      </w:pPr>
      <w:r w:rsidRPr="008512C6">
        <w:rPr>
          <w:rFonts w:ascii="Arial" w:eastAsia="Calibri" w:hAnsi="Arial" w:cs="Arial"/>
          <w:b/>
          <w:bCs/>
          <w:sz w:val="24"/>
          <w:szCs w:val="24"/>
        </w:rPr>
        <w:t>REVOCACIÓ DE LA CONCESSIÓ</w:t>
      </w:r>
    </w:p>
    <w:p w14:paraId="136A627A" w14:textId="77777777" w:rsidR="00961CD1" w:rsidRPr="008512C6" w:rsidRDefault="00961CD1" w:rsidP="00961CD1">
      <w:pPr>
        <w:spacing w:line="276" w:lineRule="auto"/>
        <w:jc w:val="both"/>
        <w:rPr>
          <w:rFonts w:ascii="Arial" w:eastAsia="Calibri" w:hAnsi="Arial" w:cs="Arial"/>
        </w:rPr>
      </w:pPr>
      <w:r w:rsidRPr="008512C6">
        <w:rPr>
          <w:rFonts w:ascii="Arial" w:eastAsia="Calibri" w:hAnsi="Arial" w:cs="Arial"/>
        </w:rPr>
        <w:t>L’Ajuntament es reserva el dret de revocar la concessió abans del seu venciment conforme allò establert als articles 70 e) i 71 RPEL.</w:t>
      </w:r>
    </w:p>
    <w:p w14:paraId="7350B018" w14:textId="77777777" w:rsidR="00961CD1" w:rsidRDefault="00961CD1" w:rsidP="00961CD1">
      <w:pPr>
        <w:spacing w:line="276" w:lineRule="auto"/>
        <w:jc w:val="both"/>
        <w:rPr>
          <w:rFonts w:ascii="Arial" w:eastAsia="Calibri" w:hAnsi="Arial" w:cs="Arial"/>
        </w:rPr>
      </w:pPr>
      <w:r w:rsidRPr="008512C6">
        <w:rPr>
          <w:rFonts w:ascii="Arial" w:eastAsia="Calibri" w:hAnsi="Arial" w:cs="Arial"/>
        </w:rPr>
        <w:t>La Concessionària es compromet a abandonar i deixar lliure la Coberta en el termini de trenta dies, a comptar des de la notificació de l’acord de revocació, en condicions òptimes de neteja, conservació i ornat públic de tots els seus elements.</w:t>
      </w:r>
    </w:p>
    <w:p w14:paraId="70CA42D0" w14:textId="77777777" w:rsidR="008512C6" w:rsidRPr="008512C6" w:rsidRDefault="008512C6" w:rsidP="00961CD1">
      <w:pPr>
        <w:spacing w:line="276" w:lineRule="auto"/>
        <w:jc w:val="both"/>
        <w:rPr>
          <w:rFonts w:ascii="Arial" w:eastAsia="Calibri" w:hAnsi="Arial" w:cs="Arial"/>
        </w:rPr>
      </w:pPr>
    </w:p>
    <w:p w14:paraId="6CF708DF" w14:textId="0812E54C" w:rsidR="008512C6" w:rsidRDefault="008512C6" w:rsidP="008512C6">
      <w:pPr>
        <w:pStyle w:val="Pargrafdellista"/>
        <w:numPr>
          <w:ilvl w:val="0"/>
          <w:numId w:val="34"/>
        </w:numPr>
        <w:spacing w:line="276" w:lineRule="auto"/>
        <w:ind w:left="426"/>
        <w:jc w:val="both"/>
        <w:rPr>
          <w:rFonts w:ascii="Arial" w:eastAsia="Calibri" w:hAnsi="Arial" w:cs="Arial"/>
          <w:b/>
          <w:bCs/>
          <w:sz w:val="24"/>
          <w:szCs w:val="24"/>
        </w:rPr>
      </w:pPr>
      <w:r w:rsidRPr="008512C6">
        <w:rPr>
          <w:rFonts w:ascii="Arial" w:eastAsia="Calibri" w:hAnsi="Arial" w:cs="Arial"/>
          <w:b/>
          <w:bCs/>
          <w:sz w:val="24"/>
          <w:szCs w:val="24"/>
        </w:rPr>
        <w:t>INFRACCIONS</w:t>
      </w:r>
    </w:p>
    <w:p w14:paraId="7AEA1044" w14:textId="77777777" w:rsidR="009B5DFA" w:rsidRPr="008512C6" w:rsidRDefault="009B5DFA" w:rsidP="009B5DFA">
      <w:pPr>
        <w:pStyle w:val="Pargrafdellista"/>
        <w:spacing w:line="276" w:lineRule="auto"/>
        <w:ind w:left="426"/>
        <w:jc w:val="both"/>
        <w:rPr>
          <w:rFonts w:ascii="Arial" w:eastAsia="Calibri" w:hAnsi="Arial" w:cs="Arial"/>
          <w:b/>
          <w:bCs/>
          <w:sz w:val="24"/>
          <w:szCs w:val="24"/>
        </w:rPr>
      </w:pPr>
    </w:p>
    <w:p w14:paraId="5C1C44AD" w14:textId="027FE2EE" w:rsidR="008512C6" w:rsidRPr="008512C6" w:rsidRDefault="008512C6" w:rsidP="008512C6">
      <w:pPr>
        <w:pStyle w:val="Pargrafdellista"/>
        <w:numPr>
          <w:ilvl w:val="0"/>
          <w:numId w:val="40"/>
        </w:numPr>
        <w:spacing w:line="276" w:lineRule="auto"/>
        <w:jc w:val="both"/>
        <w:rPr>
          <w:rFonts w:ascii="Arial" w:eastAsia="Calibri" w:hAnsi="Arial" w:cs="Arial"/>
        </w:rPr>
      </w:pPr>
      <w:r w:rsidRPr="008512C6">
        <w:rPr>
          <w:rFonts w:ascii="Arial" w:eastAsia="Calibri" w:hAnsi="Arial" w:cs="Arial"/>
        </w:rPr>
        <w:t>La Concessionària vindrà obligada al compliment de tot el que estableix aquest plec i en allò no previst en ell, al que disposa la normativa detallada en el règim jurídic.</w:t>
      </w:r>
    </w:p>
    <w:p w14:paraId="43838FD1" w14:textId="7F317FF3" w:rsidR="008512C6" w:rsidRPr="008512C6" w:rsidRDefault="008512C6" w:rsidP="008512C6">
      <w:pPr>
        <w:pStyle w:val="Pargrafdellista"/>
        <w:numPr>
          <w:ilvl w:val="0"/>
          <w:numId w:val="40"/>
        </w:numPr>
        <w:spacing w:line="276" w:lineRule="auto"/>
        <w:jc w:val="both"/>
        <w:rPr>
          <w:rFonts w:ascii="Arial" w:eastAsia="Calibri" w:hAnsi="Arial" w:cs="Arial"/>
        </w:rPr>
      </w:pPr>
      <w:r w:rsidRPr="008512C6">
        <w:rPr>
          <w:rFonts w:ascii="Arial" w:eastAsia="Calibri" w:hAnsi="Arial" w:cs="Arial"/>
        </w:rPr>
        <w:t>Qualsevol conducta contrària que es trobi tipificada com a infracció serà sancionada per l'Ajuntament.</w:t>
      </w:r>
    </w:p>
    <w:p w14:paraId="29311F24" w14:textId="29069607" w:rsidR="008512C6" w:rsidRPr="008512C6" w:rsidRDefault="008512C6" w:rsidP="008512C6">
      <w:pPr>
        <w:pStyle w:val="Pargrafdellista"/>
        <w:numPr>
          <w:ilvl w:val="0"/>
          <w:numId w:val="40"/>
        </w:numPr>
        <w:spacing w:line="276" w:lineRule="auto"/>
        <w:jc w:val="both"/>
        <w:rPr>
          <w:rFonts w:ascii="Arial" w:eastAsia="Calibri" w:hAnsi="Arial" w:cs="Arial"/>
        </w:rPr>
      </w:pPr>
      <w:r w:rsidRPr="008512C6">
        <w:rPr>
          <w:rFonts w:ascii="Arial" w:eastAsia="Calibri" w:hAnsi="Arial" w:cs="Arial"/>
        </w:rPr>
        <w:t>La Concessionària que per culpa, negligència o fins i tot a títol de simple inobservança, causi danys a l'Edifici, o contradiguin la destinació pròpia del mateix i les normes que els regulen, seran sancionades per via administrativa amb multa, l'import de les quals s'establirà entre el tant i el doble del perjudici ocasionat, sense perjudici de la reparació del dany i de la restitució del bé ocupat irregularment, si s' escau.</w:t>
      </w:r>
    </w:p>
    <w:p w14:paraId="5C84763A" w14:textId="7CB6419D" w:rsidR="008512C6" w:rsidRPr="008512C6" w:rsidRDefault="008512C6" w:rsidP="009B5DFA">
      <w:pPr>
        <w:pStyle w:val="Pargrafdellista"/>
        <w:numPr>
          <w:ilvl w:val="0"/>
          <w:numId w:val="40"/>
        </w:numPr>
        <w:spacing w:line="276" w:lineRule="auto"/>
        <w:jc w:val="both"/>
        <w:rPr>
          <w:rFonts w:ascii="Arial" w:eastAsia="Calibri" w:hAnsi="Arial" w:cs="Arial"/>
        </w:rPr>
      </w:pPr>
      <w:r w:rsidRPr="008512C6">
        <w:rPr>
          <w:rFonts w:ascii="Arial" w:eastAsia="Calibri" w:hAnsi="Arial" w:cs="Arial"/>
        </w:rPr>
        <w:t>La graduació i determinació de la quantia de les sancions, atendrà els següents criteris:</w:t>
      </w:r>
    </w:p>
    <w:p w14:paraId="60B87A37" w14:textId="08D93AED" w:rsidR="008512C6" w:rsidRPr="009B5DFA" w:rsidRDefault="008512C6" w:rsidP="009B5DFA">
      <w:pPr>
        <w:pStyle w:val="Pargrafdellista"/>
        <w:numPr>
          <w:ilvl w:val="0"/>
          <w:numId w:val="41"/>
        </w:numPr>
        <w:spacing w:line="276" w:lineRule="auto"/>
        <w:jc w:val="both"/>
        <w:rPr>
          <w:rFonts w:ascii="Arial" w:eastAsia="Calibri" w:hAnsi="Arial" w:cs="Arial"/>
        </w:rPr>
      </w:pPr>
      <w:r w:rsidRPr="009B5DFA">
        <w:rPr>
          <w:rFonts w:ascii="Arial" w:eastAsia="Calibri" w:hAnsi="Arial" w:cs="Arial"/>
        </w:rPr>
        <w:t>La quantia del dany causat.</w:t>
      </w:r>
    </w:p>
    <w:p w14:paraId="20358672" w14:textId="10B641A2" w:rsidR="008512C6" w:rsidRPr="009B5DFA" w:rsidRDefault="008512C6" w:rsidP="009B5DFA">
      <w:pPr>
        <w:pStyle w:val="Pargrafdellista"/>
        <w:numPr>
          <w:ilvl w:val="0"/>
          <w:numId w:val="41"/>
        </w:numPr>
        <w:spacing w:line="276" w:lineRule="auto"/>
        <w:jc w:val="both"/>
        <w:rPr>
          <w:rFonts w:ascii="Arial" w:eastAsia="Calibri" w:hAnsi="Arial" w:cs="Arial"/>
        </w:rPr>
      </w:pPr>
      <w:r w:rsidRPr="009B5DFA">
        <w:rPr>
          <w:rFonts w:ascii="Arial" w:eastAsia="Calibri" w:hAnsi="Arial" w:cs="Arial"/>
        </w:rPr>
        <w:lastRenderedPageBreak/>
        <w:t>El benefici que hagi obtingut la persona infractora.</w:t>
      </w:r>
    </w:p>
    <w:p w14:paraId="40737D8F" w14:textId="3B00ABC9" w:rsidR="008512C6" w:rsidRPr="009B5DFA" w:rsidRDefault="008512C6" w:rsidP="009B5DFA">
      <w:pPr>
        <w:pStyle w:val="Pargrafdellista"/>
        <w:numPr>
          <w:ilvl w:val="0"/>
          <w:numId w:val="41"/>
        </w:numPr>
        <w:spacing w:line="276" w:lineRule="auto"/>
        <w:jc w:val="both"/>
        <w:rPr>
          <w:rFonts w:ascii="Arial" w:eastAsia="Calibri" w:hAnsi="Arial" w:cs="Arial"/>
        </w:rPr>
      </w:pPr>
      <w:r w:rsidRPr="009B5DFA">
        <w:rPr>
          <w:rFonts w:ascii="Arial" w:eastAsia="Calibri" w:hAnsi="Arial" w:cs="Arial"/>
        </w:rPr>
        <w:t>L’existència o no d’intencionalitat.</w:t>
      </w:r>
    </w:p>
    <w:p w14:paraId="29A4AEFE" w14:textId="23CAFFE2" w:rsidR="008512C6" w:rsidRPr="009B5DFA" w:rsidRDefault="008512C6" w:rsidP="009B5DFA">
      <w:pPr>
        <w:pStyle w:val="Pargrafdellista"/>
        <w:numPr>
          <w:ilvl w:val="0"/>
          <w:numId w:val="41"/>
        </w:numPr>
        <w:spacing w:line="276" w:lineRule="auto"/>
        <w:jc w:val="both"/>
        <w:rPr>
          <w:rFonts w:ascii="Arial" w:eastAsia="Calibri" w:hAnsi="Arial" w:cs="Arial"/>
        </w:rPr>
      </w:pPr>
      <w:r w:rsidRPr="009B5DFA">
        <w:rPr>
          <w:rFonts w:ascii="Arial" w:eastAsia="Calibri" w:hAnsi="Arial" w:cs="Arial"/>
        </w:rPr>
        <w:t>La reincidència per comissió en el termini d’un any d’una o més infraccions de la mateixa naturalesa, quan hagin estat declarades per resolucions fermes.</w:t>
      </w:r>
    </w:p>
    <w:p w14:paraId="2DDA0A29" w14:textId="6F281EBD" w:rsidR="008512C6" w:rsidRPr="009B5DFA" w:rsidRDefault="008512C6" w:rsidP="009B5DFA">
      <w:pPr>
        <w:pStyle w:val="Pargrafdellista"/>
        <w:numPr>
          <w:ilvl w:val="0"/>
          <w:numId w:val="40"/>
        </w:numPr>
        <w:spacing w:line="276" w:lineRule="auto"/>
        <w:jc w:val="both"/>
        <w:rPr>
          <w:rFonts w:ascii="Arial" w:eastAsia="Calibri" w:hAnsi="Arial" w:cs="Arial"/>
        </w:rPr>
      </w:pPr>
      <w:r w:rsidRPr="009B5DFA">
        <w:rPr>
          <w:rFonts w:ascii="Arial" w:eastAsia="Calibri" w:hAnsi="Arial" w:cs="Arial"/>
        </w:rPr>
        <w:t>Quan la quantia de la multa resulti inferior al benefici obtingut per la persona infractora, la sanció serà augmentada fins a l'import en què s'hagi beneficiat, amb el límit màxim del tant al doble del perjudici ocasionat.</w:t>
      </w:r>
    </w:p>
    <w:p w14:paraId="20C4901A" w14:textId="5F9012F4" w:rsidR="008512C6" w:rsidRPr="009B5DFA" w:rsidRDefault="008512C6" w:rsidP="009B5DFA">
      <w:pPr>
        <w:pStyle w:val="Pargrafdellista"/>
        <w:numPr>
          <w:ilvl w:val="0"/>
          <w:numId w:val="40"/>
        </w:numPr>
        <w:spacing w:line="276" w:lineRule="auto"/>
        <w:jc w:val="both"/>
        <w:rPr>
          <w:rFonts w:ascii="Arial" w:eastAsia="Calibri" w:hAnsi="Arial" w:cs="Arial"/>
        </w:rPr>
      </w:pPr>
      <w:r w:rsidRPr="009B5DFA">
        <w:rPr>
          <w:rFonts w:ascii="Arial" w:eastAsia="Calibri" w:hAnsi="Arial" w:cs="Arial"/>
        </w:rPr>
        <w:t>La responsabilitat de la Concessionària podrà ser principal o directa, en el supòsit que sigui ella l'autora de la conducta infractora, o bé subsidiària, quan qui realitza l'autoria dels fets sigui persona aliena a les instal·lacions amb la benevolència de la Concessionària o per negligència d'aquesta, en permetre l'entrada a persones terceres que ho tinguessin prohibit.</w:t>
      </w:r>
    </w:p>
    <w:p w14:paraId="7AF1BB17" w14:textId="77777777" w:rsidR="009B5DFA" w:rsidRDefault="009B5DFA" w:rsidP="008512C6">
      <w:pPr>
        <w:spacing w:line="276" w:lineRule="auto"/>
        <w:jc w:val="both"/>
        <w:rPr>
          <w:rFonts w:ascii="Arial" w:eastAsia="Calibri" w:hAnsi="Arial" w:cs="Arial"/>
          <w:b/>
          <w:bCs/>
        </w:rPr>
      </w:pPr>
    </w:p>
    <w:p w14:paraId="2FD8FAAE" w14:textId="6C57AF6C" w:rsidR="008512C6" w:rsidRPr="008512C6" w:rsidRDefault="008512C6" w:rsidP="008512C6">
      <w:pPr>
        <w:spacing w:line="276" w:lineRule="auto"/>
        <w:jc w:val="both"/>
        <w:rPr>
          <w:rFonts w:ascii="Arial" w:eastAsia="Calibri" w:hAnsi="Arial" w:cs="Arial"/>
          <w:b/>
          <w:bCs/>
        </w:rPr>
      </w:pPr>
      <w:r w:rsidRPr="008512C6">
        <w:rPr>
          <w:rFonts w:ascii="Arial" w:eastAsia="Calibri" w:hAnsi="Arial" w:cs="Arial"/>
          <w:b/>
          <w:bCs/>
        </w:rPr>
        <w:t>INFRACCIONS</w:t>
      </w:r>
    </w:p>
    <w:p w14:paraId="3215B8C2" w14:textId="77777777" w:rsidR="008512C6" w:rsidRPr="008512C6" w:rsidRDefault="008512C6" w:rsidP="008512C6">
      <w:pPr>
        <w:spacing w:line="276" w:lineRule="auto"/>
        <w:jc w:val="both"/>
        <w:rPr>
          <w:rFonts w:ascii="Arial" w:eastAsia="Calibri" w:hAnsi="Arial" w:cs="Arial"/>
        </w:rPr>
      </w:pPr>
      <w:r w:rsidRPr="008512C6">
        <w:rPr>
          <w:rFonts w:ascii="Arial" w:eastAsia="Calibri" w:hAnsi="Arial" w:cs="Arial"/>
        </w:rPr>
        <w:t xml:space="preserve">Es considerarà infracció </w:t>
      </w:r>
      <w:proofErr w:type="spellStart"/>
      <w:r w:rsidRPr="008512C6">
        <w:rPr>
          <w:rFonts w:ascii="Arial" w:eastAsia="Calibri" w:hAnsi="Arial" w:cs="Arial"/>
        </w:rPr>
        <w:t>penalitzable</w:t>
      </w:r>
      <w:proofErr w:type="spellEnd"/>
      <w:r w:rsidRPr="008512C6">
        <w:rPr>
          <w:rFonts w:ascii="Arial" w:eastAsia="Calibri" w:hAnsi="Arial" w:cs="Arial"/>
        </w:rPr>
        <w:t xml:space="preserve"> tota acció o omissió de la Concessionària que suposi una vulneració de les exigències especificades en els Plecs de clàusules administratives particulars i tècniques.</w:t>
      </w:r>
    </w:p>
    <w:p w14:paraId="065DB243" w14:textId="77777777" w:rsidR="008512C6" w:rsidRPr="008512C6" w:rsidRDefault="008512C6" w:rsidP="008512C6">
      <w:pPr>
        <w:spacing w:line="276" w:lineRule="auto"/>
        <w:jc w:val="both"/>
        <w:rPr>
          <w:rFonts w:ascii="Arial" w:eastAsia="Calibri" w:hAnsi="Arial" w:cs="Arial"/>
        </w:rPr>
      </w:pPr>
      <w:r w:rsidRPr="008512C6">
        <w:rPr>
          <w:rFonts w:ascii="Arial" w:eastAsia="Calibri" w:hAnsi="Arial" w:cs="Arial"/>
        </w:rPr>
        <w:t>Les infraccions es classificaran en lleus, greus i molt greus de conformitat amb el que estableix la LPAP (article 192 i següents), atenent el perjudici causat als usuaris i a l'interès general, d'acord amb les següents definicions:</w:t>
      </w:r>
    </w:p>
    <w:p w14:paraId="538C6844" w14:textId="77777777" w:rsidR="008512C6" w:rsidRPr="008512C6" w:rsidRDefault="008512C6" w:rsidP="008512C6">
      <w:pPr>
        <w:spacing w:line="276" w:lineRule="auto"/>
        <w:jc w:val="both"/>
        <w:rPr>
          <w:rFonts w:ascii="Arial" w:eastAsia="Calibri" w:hAnsi="Arial" w:cs="Arial"/>
        </w:rPr>
      </w:pPr>
      <w:r w:rsidRPr="008512C6">
        <w:rPr>
          <w:rFonts w:ascii="Arial" w:eastAsia="Calibri" w:hAnsi="Arial" w:cs="Arial"/>
        </w:rPr>
        <w:t>Les infraccions es classificaran en lleus, greus i molt greus.</w:t>
      </w:r>
    </w:p>
    <w:p w14:paraId="4C88CDD2" w14:textId="77777777" w:rsidR="008512C6" w:rsidRPr="008512C6" w:rsidRDefault="008512C6" w:rsidP="008512C6">
      <w:pPr>
        <w:spacing w:line="276" w:lineRule="auto"/>
        <w:jc w:val="both"/>
        <w:rPr>
          <w:rFonts w:ascii="Arial" w:eastAsia="Calibri" w:hAnsi="Arial" w:cs="Arial"/>
        </w:rPr>
      </w:pPr>
    </w:p>
    <w:p w14:paraId="374CD851" w14:textId="77777777" w:rsidR="008512C6" w:rsidRPr="008512C6" w:rsidRDefault="008512C6" w:rsidP="008512C6">
      <w:pPr>
        <w:spacing w:line="276" w:lineRule="auto"/>
        <w:jc w:val="both"/>
        <w:rPr>
          <w:rFonts w:ascii="Arial" w:eastAsia="Calibri" w:hAnsi="Arial" w:cs="Arial"/>
        </w:rPr>
      </w:pPr>
      <w:r w:rsidRPr="009B5DFA">
        <w:rPr>
          <w:rFonts w:ascii="Arial" w:eastAsia="Calibri" w:hAnsi="Arial" w:cs="Arial"/>
          <w:u w:val="single"/>
        </w:rPr>
        <w:t>A. INFRACCIONS LLEUS</w:t>
      </w:r>
      <w:r w:rsidRPr="008512C6">
        <w:rPr>
          <w:rFonts w:ascii="Arial" w:eastAsia="Calibri" w:hAnsi="Arial" w:cs="Arial"/>
        </w:rPr>
        <w:t>:</w:t>
      </w:r>
    </w:p>
    <w:p w14:paraId="1A136BE7" w14:textId="4A301DAD" w:rsidR="008512C6" w:rsidRPr="009B5DFA" w:rsidRDefault="008512C6" w:rsidP="009B5DFA">
      <w:pPr>
        <w:pStyle w:val="Pargrafdellista"/>
        <w:numPr>
          <w:ilvl w:val="0"/>
          <w:numId w:val="43"/>
        </w:numPr>
        <w:spacing w:line="276" w:lineRule="auto"/>
        <w:jc w:val="both"/>
        <w:rPr>
          <w:rFonts w:ascii="Arial" w:eastAsia="Calibri" w:hAnsi="Arial" w:cs="Arial"/>
        </w:rPr>
      </w:pPr>
      <w:r w:rsidRPr="009B5DFA">
        <w:rPr>
          <w:rFonts w:ascii="Arial" w:eastAsia="Calibri" w:hAnsi="Arial" w:cs="Arial"/>
        </w:rPr>
        <w:t>Els retards en el compliment de les obligacions de la Concessionària.</w:t>
      </w:r>
    </w:p>
    <w:p w14:paraId="761F338A" w14:textId="10AF9053" w:rsidR="008512C6" w:rsidRPr="009B5DFA" w:rsidRDefault="008512C6" w:rsidP="009B5DFA">
      <w:pPr>
        <w:pStyle w:val="Pargrafdellista"/>
        <w:numPr>
          <w:ilvl w:val="0"/>
          <w:numId w:val="43"/>
        </w:numPr>
        <w:spacing w:line="276" w:lineRule="auto"/>
        <w:jc w:val="both"/>
        <w:rPr>
          <w:rFonts w:ascii="Arial" w:eastAsia="Calibri" w:hAnsi="Arial" w:cs="Arial"/>
        </w:rPr>
      </w:pPr>
      <w:r w:rsidRPr="009B5DFA">
        <w:rPr>
          <w:rFonts w:ascii="Arial" w:eastAsia="Calibri" w:hAnsi="Arial" w:cs="Arial"/>
        </w:rPr>
        <w:t>No mantenir en les degudes condicions les instal·lacions i espais objecte de la concessió.</w:t>
      </w:r>
    </w:p>
    <w:p w14:paraId="46F47C95" w14:textId="77049B8B" w:rsidR="008512C6" w:rsidRPr="009B5DFA" w:rsidRDefault="008512C6" w:rsidP="008512C6">
      <w:pPr>
        <w:pStyle w:val="Pargrafdellista"/>
        <w:numPr>
          <w:ilvl w:val="0"/>
          <w:numId w:val="43"/>
        </w:numPr>
        <w:spacing w:line="276" w:lineRule="auto"/>
        <w:jc w:val="both"/>
        <w:rPr>
          <w:rFonts w:ascii="Arial" w:eastAsia="Calibri" w:hAnsi="Arial" w:cs="Arial"/>
        </w:rPr>
      </w:pPr>
      <w:r w:rsidRPr="009B5DFA">
        <w:rPr>
          <w:rFonts w:ascii="Arial" w:eastAsia="Calibri" w:hAnsi="Arial" w:cs="Arial"/>
        </w:rPr>
        <w:t>Afectar de forma lleu el funcionament de l’Edifici, o alguna activitat de les que s'hi desenvolupen, per un termini no superior a un dia.</w:t>
      </w:r>
    </w:p>
    <w:p w14:paraId="7A55376E" w14:textId="77777777" w:rsidR="009B5DFA" w:rsidRDefault="009B5DFA" w:rsidP="008512C6">
      <w:pPr>
        <w:spacing w:line="276" w:lineRule="auto"/>
        <w:jc w:val="both"/>
        <w:rPr>
          <w:rFonts w:ascii="Arial" w:eastAsia="Calibri" w:hAnsi="Arial" w:cs="Arial"/>
          <w:u w:val="single"/>
        </w:rPr>
      </w:pPr>
    </w:p>
    <w:p w14:paraId="2C5C3E17" w14:textId="06D0262D" w:rsidR="008512C6" w:rsidRPr="008512C6" w:rsidRDefault="008512C6" w:rsidP="008512C6">
      <w:pPr>
        <w:spacing w:line="276" w:lineRule="auto"/>
        <w:jc w:val="both"/>
        <w:rPr>
          <w:rFonts w:ascii="Arial" w:eastAsia="Calibri" w:hAnsi="Arial" w:cs="Arial"/>
        </w:rPr>
      </w:pPr>
      <w:r w:rsidRPr="009B5DFA">
        <w:rPr>
          <w:rFonts w:ascii="Arial" w:eastAsia="Calibri" w:hAnsi="Arial" w:cs="Arial"/>
          <w:u w:val="single"/>
        </w:rPr>
        <w:t>B. INFRACCIONS GREUS</w:t>
      </w:r>
      <w:r w:rsidRPr="008512C6">
        <w:rPr>
          <w:rFonts w:ascii="Arial" w:eastAsia="Calibri" w:hAnsi="Arial" w:cs="Arial"/>
        </w:rPr>
        <w:t>:</w:t>
      </w:r>
    </w:p>
    <w:p w14:paraId="69C6C9A7" w14:textId="3BA57C21" w:rsidR="008512C6" w:rsidRPr="009B5DFA" w:rsidRDefault="008512C6" w:rsidP="009B5DFA">
      <w:pPr>
        <w:pStyle w:val="Pargrafdellista"/>
        <w:numPr>
          <w:ilvl w:val="0"/>
          <w:numId w:val="44"/>
        </w:numPr>
        <w:spacing w:line="276" w:lineRule="auto"/>
        <w:jc w:val="both"/>
        <w:rPr>
          <w:rFonts w:ascii="Arial" w:eastAsia="Calibri" w:hAnsi="Arial" w:cs="Arial"/>
        </w:rPr>
      </w:pPr>
      <w:r w:rsidRPr="009B5DFA">
        <w:rPr>
          <w:rFonts w:ascii="Arial" w:eastAsia="Calibri" w:hAnsi="Arial" w:cs="Arial"/>
        </w:rPr>
        <w:t>La reiteració per part de la Concessionària d’actes que donin lloc a tres o més sancions lleus de diferent naturalesa, dins el termini de dotze mesos.</w:t>
      </w:r>
    </w:p>
    <w:p w14:paraId="0A32E895" w14:textId="5697CB17" w:rsidR="008512C6" w:rsidRPr="009B5DFA" w:rsidRDefault="008512C6" w:rsidP="009B5DFA">
      <w:pPr>
        <w:pStyle w:val="Pargrafdellista"/>
        <w:numPr>
          <w:ilvl w:val="0"/>
          <w:numId w:val="44"/>
        </w:numPr>
        <w:spacing w:line="276" w:lineRule="auto"/>
        <w:jc w:val="both"/>
        <w:rPr>
          <w:rFonts w:ascii="Arial" w:eastAsia="Calibri" w:hAnsi="Arial" w:cs="Arial"/>
        </w:rPr>
      </w:pPr>
      <w:r w:rsidRPr="009B5DFA">
        <w:rPr>
          <w:rFonts w:ascii="Arial" w:eastAsia="Calibri" w:hAnsi="Arial" w:cs="Arial"/>
        </w:rPr>
        <w:t>L'actuació de la Concessionària que doni lloc a la depreciació del domini públic o bé la de les instal·lacions de l'Edifici. En aquests casos i amb independència de la sanció, l’Administració podrà imposar-ne la indemnització.</w:t>
      </w:r>
    </w:p>
    <w:p w14:paraId="5E115898" w14:textId="185707AD" w:rsidR="008512C6" w:rsidRPr="009B5DFA" w:rsidRDefault="008512C6" w:rsidP="009B5DFA">
      <w:pPr>
        <w:pStyle w:val="Pargrafdellista"/>
        <w:numPr>
          <w:ilvl w:val="0"/>
          <w:numId w:val="44"/>
        </w:numPr>
        <w:spacing w:line="276" w:lineRule="auto"/>
        <w:jc w:val="both"/>
        <w:rPr>
          <w:rFonts w:ascii="Arial" w:eastAsia="Calibri" w:hAnsi="Arial" w:cs="Arial"/>
        </w:rPr>
      </w:pPr>
      <w:r w:rsidRPr="009B5DFA">
        <w:rPr>
          <w:rFonts w:ascii="Arial" w:eastAsia="Calibri" w:hAnsi="Arial" w:cs="Arial"/>
        </w:rPr>
        <w:t>L’ús anormal del domini públic concedit.</w:t>
      </w:r>
    </w:p>
    <w:p w14:paraId="5A80AF76" w14:textId="5DCE34EA" w:rsidR="008512C6" w:rsidRPr="009B5DFA" w:rsidRDefault="008512C6" w:rsidP="009B5DFA">
      <w:pPr>
        <w:pStyle w:val="Pargrafdellista"/>
        <w:numPr>
          <w:ilvl w:val="0"/>
          <w:numId w:val="44"/>
        </w:numPr>
        <w:spacing w:line="276" w:lineRule="auto"/>
        <w:jc w:val="both"/>
        <w:rPr>
          <w:rFonts w:ascii="Arial" w:eastAsia="Calibri" w:hAnsi="Arial" w:cs="Arial"/>
        </w:rPr>
      </w:pPr>
      <w:r w:rsidRPr="009B5DFA">
        <w:rPr>
          <w:rFonts w:ascii="Arial" w:eastAsia="Calibri" w:hAnsi="Arial" w:cs="Arial"/>
        </w:rPr>
        <w:t>L’exercici d’una activitat sobre el domini que no sigui la que té per objecte aquesta concessió.</w:t>
      </w:r>
    </w:p>
    <w:p w14:paraId="15D81F75" w14:textId="4AD0D045" w:rsidR="008512C6" w:rsidRPr="009B5DFA" w:rsidRDefault="008512C6" w:rsidP="009B5DFA">
      <w:pPr>
        <w:pStyle w:val="Pargrafdellista"/>
        <w:numPr>
          <w:ilvl w:val="0"/>
          <w:numId w:val="44"/>
        </w:numPr>
        <w:spacing w:line="276" w:lineRule="auto"/>
        <w:jc w:val="both"/>
        <w:rPr>
          <w:rFonts w:ascii="Arial" w:eastAsia="Calibri" w:hAnsi="Arial" w:cs="Arial"/>
        </w:rPr>
      </w:pPr>
      <w:r w:rsidRPr="009B5DFA">
        <w:rPr>
          <w:rFonts w:ascii="Arial" w:eastAsia="Calibri" w:hAnsi="Arial" w:cs="Arial"/>
        </w:rPr>
        <w:t>Afectar el funcionament de l’immoble municipal, o alguna activitat de les que s' hi desenvolupen, per un termini superior a un dia.</w:t>
      </w:r>
    </w:p>
    <w:p w14:paraId="1F3B79F6" w14:textId="47D2CA0C" w:rsidR="008512C6" w:rsidRPr="009B5DFA" w:rsidRDefault="008512C6" w:rsidP="009B5DFA">
      <w:pPr>
        <w:pStyle w:val="Pargrafdellista"/>
        <w:numPr>
          <w:ilvl w:val="0"/>
          <w:numId w:val="44"/>
        </w:numPr>
        <w:spacing w:line="276" w:lineRule="auto"/>
        <w:jc w:val="both"/>
        <w:rPr>
          <w:rFonts w:ascii="Arial" w:eastAsia="Calibri" w:hAnsi="Arial" w:cs="Arial"/>
        </w:rPr>
      </w:pPr>
      <w:r w:rsidRPr="009B5DFA">
        <w:rPr>
          <w:rFonts w:ascii="Arial" w:eastAsia="Calibri" w:hAnsi="Arial" w:cs="Arial"/>
        </w:rPr>
        <w:t>No estar al corrent dels pagaments amb l’Administració municipal, donant lloc a requeriment.</w:t>
      </w:r>
    </w:p>
    <w:p w14:paraId="47C29D85" w14:textId="7C9E062C" w:rsidR="008512C6" w:rsidRPr="009B5DFA" w:rsidRDefault="008512C6" w:rsidP="009B5DFA">
      <w:pPr>
        <w:pStyle w:val="Pargrafdellista"/>
        <w:numPr>
          <w:ilvl w:val="0"/>
          <w:numId w:val="44"/>
        </w:numPr>
        <w:spacing w:line="276" w:lineRule="auto"/>
        <w:jc w:val="both"/>
        <w:rPr>
          <w:rFonts w:ascii="Arial" w:eastAsia="Calibri" w:hAnsi="Arial" w:cs="Arial"/>
        </w:rPr>
      </w:pPr>
      <w:r w:rsidRPr="009B5DFA">
        <w:rPr>
          <w:rFonts w:ascii="Arial" w:eastAsia="Calibri" w:hAnsi="Arial" w:cs="Arial"/>
        </w:rPr>
        <w:t>Infraccions greus de normes tributàries o administratives.</w:t>
      </w:r>
    </w:p>
    <w:p w14:paraId="1021D847" w14:textId="77777777" w:rsidR="008512C6" w:rsidRPr="008512C6" w:rsidRDefault="008512C6" w:rsidP="008512C6">
      <w:pPr>
        <w:spacing w:line="276" w:lineRule="auto"/>
        <w:jc w:val="both"/>
        <w:rPr>
          <w:rFonts w:ascii="Arial" w:eastAsia="Calibri" w:hAnsi="Arial" w:cs="Arial"/>
        </w:rPr>
      </w:pPr>
    </w:p>
    <w:p w14:paraId="7D72D0EA" w14:textId="77777777" w:rsidR="008512C6" w:rsidRPr="008512C6" w:rsidRDefault="008512C6" w:rsidP="008512C6">
      <w:pPr>
        <w:spacing w:line="276" w:lineRule="auto"/>
        <w:jc w:val="both"/>
        <w:rPr>
          <w:rFonts w:ascii="Arial" w:eastAsia="Calibri" w:hAnsi="Arial" w:cs="Arial"/>
        </w:rPr>
      </w:pPr>
      <w:r w:rsidRPr="009B5DFA">
        <w:rPr>
          <w:rFonts w:ascii="Arial" w:eastAsia="Calibri" w:hAnsi="Arial" w:cs="Arial"/>
          <w:u w:val="single"/>
        </w:rPr>
        <w:lastRenderedPageBreak/>
        <w:t>C. INFRACCIONS MOLT GREUS</w:t>
      </w:r>
      <w:r w:rsidRPr="008512C6">
        <w:rPr>
          <w:rFonts w:ascii="Arial" w:eastAsia="Calibri" w:hAnsi="Arial" w:cs="Arial"/>
        </w:rPr>
        <w:t>:</w:t>
      </w:r>
    </w:p>
    <w:p w14:paraId="38C598E5" w14:textId="613FFBC0" w:rsidR="008512C6" w:rsidRPr="009B5DFA" w:rsidRDefault="008512C6" w:rsidP="009B5DFA">
      <w:pPr>
        <w:pStyle w:val="Pargrafdellista"/>
        <w:numPr>
          <w:ilvl w:val="0"/>
          <w:numId w:val="45"/>
        </w:numPr>
        <w:spacing w:line="276" w:lineRule="auto"/>
        <w:jc w:val="both"/>
        <w:rPr>
          <w:rFonts w:ascii="Arial" w:eastAsia="Calibri" w:hAnsi="Arial" w:cs="Arial"/>
        </w:rPr>
      </w:pPr>
      <w:r w:rsidRPr="009B5DFA">
        <w:rPr>
          <w:rFonts w:ascii="Arial" w:eastAsia="Calibri" w:hAnsi="Arial" w:cs="Arial"/>
        </w:rPr>
        <w:t>Pèrdua de la condició de Comunitat Energètica de conformitat amb el que disposa la Llei 24/2013, de 26 de desembre, del Sector Elèctric, o norma que el substitueixi.</w:t>
      </w:r>
    </w:p>
    <w:p w14:paraId="0F8754A6" w14:textId="62CE514A" w:rsidR="008512C6" w:rsidRPr="009B5DFA" w:rsidRDefault="008512C6" w:rsidP="009B5DFA">
      <w:pPr>
        <w:pStyle w:val="Pargrafdellista"/>
        <w:numPr>
          <w:ilvl w:val="0"/>
          <w:numId w:val="45"/>
        </w:numPr>
        <w:spacing w:line="276" w:lineRule="auto"/>
        <w:jc w:val="both"/>
        <w:rPr>
          <w:rFonts w:ascii="Arial" w:eastAsia="Calibri" w:hAnsi="Arial" w:cs="Arial"/>
        </w:rPr>
      </w:pPr>
      <w:r w:rsidRPr="009B5DFA">
        <w:rPr>
          <w:rFonts w:ascii="Arial" w:eastAsia="Calibri" w:hAnsi="Arial" w:cs="Arial"/>
        </w:rPr>
        <w:t>Transmissió de la concessió, llevat de causa justificada i autorització expressa de l’Ajuntament, en tot cas amb caràcter previ.</w:t>
      </w:r>
    </w:p>
    <w:p w14:paraId="55C71468" w14:textId="04EAAB4F" w:rsidR="008512C6" w:rsidRPr="009B5DFA" w:rsidRDefault="008512C6" w:rsidP="009B5DFA">
      <w:pPr>
        <w:pStyle w:val="Pargrafdellista"/>
        <w:numPr>
          <w:ilvl w:val="0"/>
          <w:numId w:val="45"/>
        </w:numPr>
        <w:spacing w:line="276" w:lineRule="auto"/>
        <w:jc w:val="both"/>
        <w:rPr>
          <w:rFonts w:ascii="Arial" w:eastAsia="Calibri" w:hAnsi="Arial" w:cs="Arial"/>
        </w:rPr>
      </w:pPr>
      <w:r w:rsidRPr="009B5DFA">
        <w:rPr>
          <w:rFonts w:ascii="Arial" w:eastAsia="Calibri" w:hAnsi="Arial" w:cs="Arial"/>
        </w:rPr>
        <w:t>La reiteració de tres o més sancions greus en el termini de dotze mesos.</w:t>
      </w:r>
    </w:p>
    <w:p w14:paraId="5166CB26" w14:textId="7A8D7502" w:rsidR="008512C6" w:rsidRPr="009B5DFA" w:rsidRDefault="008512C6" w:rsidP="009B5DFA">
      <w:pPr>
        <w:pStyle w:val="Pargrafdellista"/>
        <w:numPr>
          <w:ilvl w:val="0"/>
          <w:numId w:val="45"/>
        </w:numPr>
        <w:spacing w:line="276" w:lineRule="auto"/>
        <w:jc w:val="both"/>
        <w:rPr>
          <w:rFonts w:ascii="Arial" w:eastAsia="Calibri" w:hAnsi="Arial" w:cs="Arial"/>
        </w:rPr>
      </w:pPr>
      <w:r w:rsidRPr="009B5DFA">
        <w:rPr>
          <w:rFonts w:ascii="Arial" w:eastAsia="Calibri" w:hAnsi="Arial" w:cs="Arial"/>
        </w:rPr>
        <w:t>Interrupció de la prestació del servei sense autorització municipal.</w:t>
      </w:r>
    </w:p>
    <w:p w14:paraId="6F8C43D3" w14:textId="2848ABC2" w:rsidR="008512C6" w:rsidRPr="009B5DFA" w:rsidRDefault="008512C6" w:rsidP="009B5DFA">
      <w:pPr>
        <w:pStyle w:val="Pargrafdellista"/>
        <w:numPr>
          <w:ilvl w:val="0"/>
          <w:numId w:val="45"/>
        </w:numPr>
        <w:spacing w:line="276" w:lineRule="auto"/>
        <w:jc w:val="both"/>
        <w:rPr>
          <w:rFonts w:ascii="Arial" w:eastAsia="Calibri" w:hAnsi="Arial" w:cs="Arial"/>
        </w:rPr>
      </w:pPr>
      <w:r w:rsidRPr="009B5DFA">
        <w:rPr>
          <w:rFonts w:ascii="Arial" w:eastAsia="Calibri" w:hAnsi="Arial" w:cs="Arial"/>
        </w:rPr>
        <w:t>Afectar el funcionament de l’immoble municipal, o alguna activitat de les que s' hi desenvolupen, per un termini superior a un dia, no havent atès amb promptitud la incidència.</w:t>
      </w:r>
    </w:p>
    <w:p w14:paraId="7312D961" w14:textId="77777777" w:rsidR="008512C6" w:rsidRPr="008512C6" w:rsidRDefault="008512C6" w:rsidP="008512C6">
      <w:pPr>
        <w:spacing w:line="276" w:lineRule="auto"/>
        <w:jc w:val="both"/>
        <w:rPr>
          <w:rFonts w:ascii="Arial" w:eastAsia="Calibri" w:hAnsi="Arial" w:cs="Arial"/>
        </w:rPr>
      </w:pPr>
      <w:r w:rsidRPr="008512C6">
        <w:rPr>
          <w:rFonts w:ascii="Arial" w:eastAsia="Calibri" w:hAnsi="Arial" w:cs="Arial"/>
        </w:rPr>
        <w:t>Igualment, serà qualificada com a infracció molt greu l’acumulació de dues infraccions greus, així com la desobediència a ordres dictades per l’Ajuntament en relació amb condicions contemplades en els Plecs.</w:t>
      </w:r>
    </w:p>
    <w:p w14:paraId="352A5573" w14:textId="77777777" w:rsidR="008512C6" w:rsidRPr="008512C6" w:rsidRDefault="008512C6" w:rsidP="008512C6">
      <w:pPr>
        <w:spacing w:line="276" w:lineRule="auto"/>
        <w:jc w:val="both"/>
        <w:rPr>
          <w:rFonts w:ascii="Arial" w:eastAsia="Calibri" w:hAnsi="Arial" w:cs="Arial"/>
        </w:rPr>
      </w:pPr>
    </w:p>
    <w:p w14:paraId="341CF651" w14:textId="77777777" w:rsidR="008512C6" w:rsidRPr="009B5DFA" w:rsidRDefault="008512C6" w:rsidP="008512C6">
      <w:pPr>
        <w:spacing w:line="276" w:lineRule="auto"/>
        <w:jc w:val="both"/>
        <w:rPr>
          <w:rFonts w:ascii="Arial" w:eastAsia="Calibri" w:hAnsi="Arial" w:cs="Arial"/>
          <w:b/>
          <w:bCs/>
          <w:sz w:val="24"/>
          <w:szCs w:val="24"/>
        </w:rPr>
      </w:pPr>
      <w:r w:rsidRPr="009B5DFA">
        <w:rPr>
          <w:rFonts w:ascii="Arial" w:eastAsia="Calibri" w:hAnsi="Arial" w:cs="Arial"/>
          <w:b/>
          <w:bCs/>
          <w:sz w:val="24"/>
          <w:szCs w:val="24"/>
        </w:rPr>
        <w:t>GRADUACIONS DE LES PENALITZACIONS</w:t>
      </w:r>
    </w:p>
    <w:p w14:paraId="56225D96" w14:textId="77777777" w:rsidR="008512C6" w:rsidRPr="008512C6" w:rsidRDefault="008512C6" w:rsidP="008512C6">
      <w:pPr>
        <w:spacing w:line="276" w:lineRule="auto"/>
        <w:jc w:val="both"/>
        <w:rPr>
          <w:rFonts w:ascii="Arial" w:eastAsia="Calibri" w:hAnsi="Arial" w:cs="Arial"/>
        </w:rPr>
      </w:pPr>
      <w:r w:rsidRPr="008512C6">
        <w:rPr>
          <w:rFonts w:ascii="Arial" w:eastAsia="Calibri" w:hAnsi="Arial" w:cs="Arial"/>
        </w:rPr>
        <w:t>Les penalitzacions, sens perjudici de les altres responsabilitats que poguessin tenir lloc, s' imposaran quan la Concessionària incorri o permeti alguna de les faltes lleus, greus o molt greus esmentades en l’apartat anterior i consistiran en la imposició de les penalitats següents:</w:t>
      </w:r>
    </w:p>
    <w:p w14:paraId="7F6D2D5D" w14:textId="13EFEB7A" w:rsidR="008512C6" w:rsidRPr="009B5DFA" w:rsidRDefault="008512C6" w:rsidP="009B5DFA">
      <w:pPr>
        <w:pStyle w:val="Pargrafdellista"/>
        <w:numPr>
          <w:ilvl w:val="0"/>
          <w:numId w:val="46"/>
        </w:numPr>
        <w:spacing w:line="276" w:lineRule="auto"/>
        <w:jc w:val="both"/>
        <w:rPr>
          <w:rFonts w:ascii="Arial" w:eastAsia="Calibri" w:hAnsi="Arial" w:cs="Arial"/>
        </w:rPr>
      </w:pPr>
      <w:r w:rsidRPr="009B5DFA">
        <w:rPr>
          <w:rFonts w:ascii="Arial" w:eastAsia="Calibri" w:hAnsi="Arial" w:cs="Arial"/>
        </w:rPr>
        <w:t>Les infraccions consumades a què es refereix el present Plec, sens perjudici de la facultat de deixar sense efecte la concessió per raons d’interès públic sense dret al rescabalament de danys, es penalitzaran  de conformitat amb allò establert a l’article 233.2 TRLMRLC i a l’article 175 RPEL.</w:t>
      </w:r>
    </w:p>
    <w:p w14:paraId="1A723BE1" w14:textId="77777777" w:rsidR="008512C6" w:rsidRPr="008512C6" w:rsidRDefault="008512C6" w:rsidP="009B5DFA">
      <w:pPr>
        <w:spacing w:line="276" w:lineRule="auto"/>
        <w:ind w:left="708"/>
        <w:jc w:val="both"/>
        <w:rPr>
          <w:rFonts w:ascii="Arial" w:eastAsia="Calibri" w:hAnsi="Arial" w:cs="Arial"/>
        </w:rPr>
      </w:pPr>
      <w:r w:rsidRPr="008512C6">
        <w:rPr>
          <w:rFonts w:ascii="Arial" w:eastAsia="Calibri" w:hAnsi="Arial" w:cs="Arial"/>
        </w:rPr>
        <w:t>La quantia d’aquestes penalitzacions s' actualitzarà en funció de l’IPC anual o índex que el substitueixi.</w:t>
      </w:r>
      <w:r w:rsidRPr="008512C6">
        <w:rPr>
          <w:rFonts w:ascii="Arial" w:eastAsia="Calibri" w:hAnsi="Arial" w:cs="Arial"/>
        </w:rPr>
        <w:tab/>
      </w:r>
    </w:p>
    <w:p w14:paraId="2B6FDA37" w14:textId="2BDD48E1" w:rsidR="008512C6" w:rsidRPr="009B5DFA" w:rsidRDefault="008512C6" w:rsidP="009B5DFA">
      <w:pPr>
        <w:pStyle w:val="Pargrafdellista"/>
        <w:numPr>
          <w:ilvl w:val="0"/>
          <w:numId w:val="46"/>
        </w:numPr>
        <w:spacing w:line="276" w:lineRule="auto"/>
        <w:jc w:val="both"/>
        <w:rPr>
          <w:rFonts w:ascii="Arial" w:eastAsia="Calibri" w:hAnsi="Arial" w:cs="Arial"/>
        </w:rPr>
      </w:pPr>
      <w:r w:rsidRPr="009B5DFA">
        <w:rPr>
          <w:rFonts w:ascii="Arial" w:eastAsia="Calibri" w:hAnsi="Arial" w:cs="Arial"/>
        </w:rPr>
        <w:t xml:space="preserve">L'aplicació i pagament de les penalitats per incompliment de la concessió, mitjançant l'oportuna liquidació, no exclou la indemnització a què l'Ajuntament de </w:t>
      </w:r>
      <w:r w:rsidRPr="009B5DFA">
        <w:rPr>
          <w:rFonts w:ascii="Arial" w:eastAsia="Calibri" w:hAnsi="Arial" w:cs="Arial"/>
          <w:highlight w:val="darkGray"/>
        </w:rPr>
        <w:t>(…)</w:t>
      </w:r>
      <w:r w:rsidRPr="009B5DFA">
        <w:rPr>
          <w:rFonts w:ascii="Arial" w:eastAsia="Calibri" w:hAnsi="Arial" w:cs="Arial"/>
        </w:rPr>
        <w:t xml:space="preserve"> pogués tenir dret per danys i perjudicis motivats pels retards imputables a la Concessionària.</w:t>
      </w:r>
    </w:p>
    <w:p w14:paraId="7D1341A6" w14:textId="77777777" w:rsidR="008512C6" w:rsidRPr="008512C6" w:rsidRDefault="008512C6" w:rsidP="008512C6">
      <w:pPr>
        <w:spacing w:line="276" w:lineRule="auto"/>
        <w:jc w:val="both"/>
        <w:rPr>
          <w:rFonts w:ascii="Arial" w:eastAsia="Calibri" w:hAnsi="Arial" w:cs="Arial"/>
        </w:rPr>
      </w:pPr>
      <w:r w:rsidRPr="008512C6">
        <w:rPr>
          <w:rFonts w:ascii="Arial" w:eastAsia="Calibri" w:hAnsi="Arial" w:cs="Arial"/>
        </w:rPr>
        <w:t>Aquestes penalitzacions són independents de l’obligació de la Concessionària d’indemnitzar pels danys i perjudicis que ocasioni a l’Ajuntament o a tercers amb dret a repetir contra l’Ajuntament per qualsevol causa.</w:t>
      </w:r>
    </w:p>
    <w:p w14:paraId="66CA7D0E" w14:textId="77777777" w:rsidR="008512C6" w:rsidRPr="008512C6" w:rsidRDefault="008512C6" w:rsidP="008512C6">
      <w:pPr>
        <w:spacing w:line="276" w:lineRule="auto"/>
        <w:jc w:val="both"/>
        <w:rPr>
          <w:rFonts w:ascii="Arial" w:eastAsia="Calibri" w:hAnsi="Arial" w:cs="Arial"/>
        </w:rPr>
      </w:pPr>
      <w:r w:rsidRPr="008512C6">
        <w:rPr>
          <w:rFonts w:ascii="Arial" w:eastAsia="Calibri" w:hAnsi="Arial" w:cs="Arial"/>
        </w:rPr>
        <w:t>Per graduar la quantia de la penalització s'atendrà a l’import dels danys causats, al valor dels béns o drets afectats, a l'existència d'intencionalitat o reiteració, a la naturalesa dels perjudicis causats, la reincidència per comissió en el termini d'un any de més d'una infracció de la mateixa naturalesa, quan això s'hagi declarat per resolució ferma, i a la responsabilitat de tercers, particularment la distribuïdora de la zona o les comercialitzadores dels participants en els danys, en cas d’haver intervingut. .</w:t>
      </w:r>
    </w:p>
    <w:p w14:paraId="012C76C1" w14:textId="77777777" w:rsidR="008512C6" w:rsidRPr="008512C6" w:rsidRDefault="008512C6" w:rsidP="008512C6">
      <w:pPr>
        <w:spacing w:line="276" w:lineRule="auto"/>
        <w:jc w:val="both"/>
        <w:rPr>
          <w:rFonts w:ascii="Arial" w:eastAsia="Calibri" w:hAnsi="Arial" w:cs="Arial"/>
        </w:rPr>
      </w:pPr>
      <w:r w:rsidRPr="008512C6">
        <w:rPr>
          <w:rFonts w:ascii="Arial" w:eastAsia="Calibri" w:hAnsi="Arial" w:cs="Arial"/>
        </w:rPr>
        <w:t>Amb independència de la penalització, quan es produïssin danys al domini públic o a les instal·lacions, i no siguin com a conseqüència de casos fortuïts o força major, l'Administració podrà exigir la restauració dels elements danyats.</w:t>
      </w:r>
    </w:p>
    <w:p w14:paraId="21D47679" w14:textId="77777777" w:rsidR="008512C6" w:rsidRPr="008512C6" w:rsidRDefault="008512C6" w:rsidP="008512C6">
      <w:pPr>
        <w:spacing w:line="276" w:lineRule="auto"/>
        <w:jc w:val="both"/>
        <w:rPr>
          <w:rFonts w:ascii="Arial" w:eastAsia="Calibri" w:hAnsi="Arial" w:cs="Arial"/>
        </w:rPr>
      </w:pPr>
      <w:r w:rsidRPr="008512C6">
        <w:rPr>
          <w:rFonts w:ascii="Arial" w:eastAsia="Calibri" w:hAnsi="Arial" w:cs="Arial"/>
        </w:rPr>
        <w:t>Per a la percepció de les penalitzacions es podrà utilitzar la via de constrenyiment. En tot cas, la garantia definitiva respondrà de l’efectivitat de les sancions imposades.</w:t>
      </w:r>
    </w:p>
    <w:p w14:paraId="6ED1C7D0" w14:textId="77777777" w:rsidR="008512C6" w:rsidRPr="008512C6" w:rsidRDefault="008512C6" w:rsidP="008512C6">
      <w:pPr>
        <w:spacing w:line="276" w:lineRule="auto"/>
        <w:jc w:val="both"/>
        <w:rPr>
          <w:rFonts w:ascii="Arial" w:eastAsia="Calibri" w:hAnsi="Arial" w:cs="Arial"/>
        </w:rPr>
      </w:pPr>
      <w:r w:rsidRPr="008512C6">
        <w:rPr>
          <w:rFonts w:ascii="Arial" w:eastAsia="Calibri" w:hAnsi="Arial" w:cs="Arial"/>
        </w:rPr>
        <w:lastRenderedPageBreak/>
        <w:t xml:space="preserve">Quan la infracció comesa transcendeixi de l’il·lícit administratiu i revisti caràcter de delicte, el Sr. Alcalde-President posarà els fets en coneixement dels Tribunals de Justícia. </w:t>
      </w:r>
    </w:p>
    <w:p w14:paraId="00EB6353" w14:textId="77777777" w:rsidR="008512C6" w:rsidRPr="008512C6" w:rsidRDefault="008512C6" w:rsidP="008512C6">
      <w:pPr>
        <w:spacing w:line="276" w:lineRule="auto"/>
        <w:jc w:val="both"/>
        <w:rPr>
          <w:rFonts w:ascii="Arial" w:eastAsia="Calibri" w:hAnsi="Arial" w:cs="Arial"/>
        </w:rPr>
      </w:pPr>
      <w:r w:rsidRPr="008512C6">
        <w:rPr>
          <w:rFonts w:ascii="Arial" w:eastAsia="Calibri" w:hAnsi="Arial" w:cs="Arial"/>
        </w:rPr>
        <w:t xml:space="preserve">L’òrgan de contractació, sense necessitat que es conclogui en el seu cas l’expedient de concessió, podrà recuperar la possessió en cas d’incompliment greu per part de la Concessionària de les seves obligacions o sigui necessari l’ús de l’Edifici per raons </w:t>
      </w:r>
      <w:proofErr w:type="spellStart"/>
      <w:r w:rsidRPr="008512C6">
        <w:rPr>
          <w:rFonts w:ascii="Arial" w:eastAsia="Calibri" w:hAnsi="Arial" w:cs="Arial"/>
        </w:rPr>
        <w:t>prevalents</w:t>
      </w:r>
      <w:proofErr w:type="spellEnd"/>
      <w:r w:rsidRPr="008512C6">
        <w:rPr>
          <w:rFonts w:ascii="Arial" w:eastAsia="Calibri" w:hAnsi="Arial" w:cs="Arial"/>
        </w:rPr>
        <w:t xml:space="preserve"> d’interès públic.</w:t>
      </w:r>
    </w:p>
    <w:p w14:paraId="614E2079" w14:textId="77777777" w:rsidR="008512C6" w:rsidRPr="008512C6" w:rsidRDefault="008512C6" w:rsidP="008512C6">
      <w:pPr>
        <w:spacing w:line="276" w:lineRule="auto"/>
        <w:jc w:val="both"/>
        <w:rPr>
          <w:rFonts w:ascii="Arial" w:eastAsia="Calibri" w:hAnsi="Arial" w:cs="Arial"/>
        </w:rPr>
      </w:pPr>
    </w:p>
    <w:p w14:paraId="0D409A14" w14:textId="77777777" w:rsidR="008512C6" w:rsidRPr="008512C6" w:rsidRDefault="008512C6" w:rsidP="008512C6">
      <w:pPr>
        <w:spacing w:line="276" w:lineRule="auto"/>
        <w:jc w:val="both"/>
        <w:rPr>
          <w:rFonts w:ascii="Arial" w:eastAsia="Calibri" w:hAnsi="Arial" w:cs="Arial"/>
          <w:b/>
          <w:bCs/>
        </w:rPr>
      </w:pPr>
      <w:r w:rsidRPr="008512C6">
        <w:rPr>
          <w:rFonts w:ascii="Arial" w:eastAsia="Calibri" w:hAnsi="Arial" w:cs="Arial"/>
          <w:b/>
          <w:bCs/>
        </w:rPr>
        <w:t xml:space="preserve">PROCEDIMENT </w:t>
      </w:r>
    </w:p>
    <w:p w14:paraId="0263A139" w14:textId="77777777" w:rsidR="008512C6" w:rsidRPr="008512C6" w:rsidRDefault="008512C6" w:rsidP="008512C6">
      <w:pPr>
        <w:spacing w:line="276" w:lineRule="auto"/>
        <w:jc w:val="both"/>
        <w:rPr>
          <w:rFonts w:ascii="Arial" w:eastAsia="Calibri" w:hAnsi="Arial" w:cs="Arial"/>
        </w:rPr>
      </w:pPr>
      <w:r w:rsidRPr="008512C6">
        <w:rPr>
          <w:rFonts w:ascii="Arial" w:eastAsia="Calibri" w:hAnsi="Arial" w:cs="Arial"/>
        </w:rPr>
        <w:t>Totes les infraccions seran penalitzades mitjançant la instrucció d’expedient contradictori. La imposició de penalitats correspondrà a l’òrgan de contractació, prèvia audiència del contractista.</w:t>
      </w:r>
    </w:p>
    <w:p w14:paraId="432CC4C6" w14:textId="77777777" w:rsidR="008512C6" w:rsidRPr="00076D0B" w:rsidRDefault="008512C6" w:rsidP="008512C6">
      <w:pPr>
        <w:spacing w:line="276" w:lineRule="auto"/>
        <w:jc w:val="both"/>
        <w:rPr>
          <w:rFonts w:ascii="Avenir Next LT Pro" w:eastAsia="Calibri" w:hAnsi="Avenir Next LT Pro" w:cs="Arial"/>
        </w:rPr>
      </w:pPr>
      <w:r w:rsidRPr="008512C6">
        <w:rPr>
          <w:rFonts w:ascii="Arial" w:eastAsia="Calibri" w:hAnsi="Arial" w:cs="Arial"/>
        </w:rPr>
        <w:t>Quan la penalització proposada consisteixi en la resolució de la concessió, cal atenir-se al que disposa l’article 213 de la LCSP</w:t>
      </w:r>
      <w:r w:rsidRPr="00076D0B">
        <w:rPr>
          <w:rFonts w:ascii="Avenir Next LT Pro" w:eastAsia="Calibri" w:hAnsi="Avenir Next LT Pro" w:cs="Arial"/>
        </w:rPr>
        <w:t>.</w:t>
      </w:r>
    </w:p>
    <w:p w14:paraId="2785BB32" w14:textId="77777777" w:rsidR="008512C6" w:rsidRPr="00076D0B" w:rsidRDefault="008512C6" w:rsidP="008512C6">
      <w:pPr>
        <w:spacing w:line="276" w:lineRule="auto"/>
        <w:jc w:val="both"/>
        <w:rPr>
          <w:rFonts w:ascii="Avenir Next LT Pro" w:eastAsia="Calibri" w:hAnsi="Avenir Next LT Pro" w:cs="Arial"/>
        </w:rPr>
      </w:pPr>
    </w:p>
    <w:p w14:paraId="61E1A2B4" w14:textId="5A7DC0C4" w:rsidR="009B5DFA" w:rsidRPr="009B5DFA" w:rsidRDefault="009B5DFA" w:rsidP="009B5DFA">
      <w:pPr>
        <w:pStyle w:val="Pargrafdellista"/>
        <w:numPr>
          <w:ilvl w:val="0"/>
          <w:numId w:val="34"/>
        </w:numPr>
        <w:spacing w:line="276" w:lineRule="auto"/>
        <w:ind w:left="426"/>
        <w:jc w:val="both"/>
        <w:rPr>
          <w:rFonts w:ascii="Arial" w:eastAsia="Calibri" w:hAnsi="Arial" w:cs="Arial"/>
          <w:b/>
          <w:bCs/>
          <w:sz w:val="24"/>
          <w:szCs w:val="24"/>
        </w:rPr>
      </w:pPr>
      <w:r w:rsidRPr="009B5DFA">
        <w:rPr>
          <w:rFonts w:ascii="Arial" w:eastAsia="Calibri" w:hAnsi="Arial" w:cs="Arial"/>
          <w:b/>
          <w:bCs/>
          <w:sz w:val="24"/>
          <w:szCs w:val="24"/>
        </w:rPr>
        <w:t>PRERROGATIVES DE L’ADMINISTRACIÓ</w:t>
      </w:r>
    </w:p>
    <w:p w14:paraId="282BC3EF" w14:textId="77777777" w:rsidR="009B5DFA" w:rsidRPr="009B5DFA" w:rsidRDefault="009B5DFA" w:rsidP="009B5DFA">
      <w:pPr>
        <w:spacing w:line="276" w:lineRule="auto"/>
        <w:jc w:val="both"/>
        <w:rPr>
          <w:rFonts w:ascii="Arial" w:eastAsia="Calibri" w:hAnsi="Arial" w:cs="Arial"/>
        </w:rPr>
      </w:pPr>
      <w:r w:rsidRPr="009B5DFA">
        <w:rPr>
          <w:rFonts w:ascii="Arial" w:eastAsia="Calibri" w:hAnsi="Arial" w:cs="Arial"/>
        </w:rPr>
        <w:t>Dins dels límits i amb subjecció als requisits i efectes assenyalats en la LCSP, l’òrgan de contractació ostenta la prerrogativa d’interpretar els contractes administratius, resoldre els dubtes que ofereixi el seu compliment, modificar-los per raons d’interès públic, acordar la seva resolució i determinar els efectes d’aquesta.</w:t>
      </w:r>
    </w:p>
    <w:p w14:paraId="32087AEC" w14:textId="77777777" w:rsidR="009B5DFA" w:rsidRPr="009B5DFA" w:rsidRDefault="009B5DFA" w:rsidP="009B5DFA">
      <w:pPr>
        <w:spacing w:line="276" w:lineRule="auto"/>
        <w:jc w:val="both"/>
        <w:rPr>
          <w:rFonts w:ascii="Arial" w:eastAsia="Calibri" w:hAnsi="Arial" w:cs="Arial"/>
        </w:rPr>
      </w:pPr>
      <w:r w:rsidRPr="009B5DFA">
        <w:rPr>
          <w:rFonts w:ascii="Arial" w:eastAsia="Calibri" w:hAnsi="Arial" w:cs="Arial"/>
        </w:rPr>
        <w:t>La resolució d’incidències sorgides durant l’execució del contracte es tramitarà conforme al procediment establert a l’article 97 del RGLCAP.</w:t>
      </w:r>
    </w:p>
    <w:p w14:paraId="0A607413" w14:textId="77777777" w:rsidR="009B5DFA" w:rsidRPr="009B5DFA" w:rsidRDefault="009B5DFA" w:rsidP="009B5DFA">
      <w:pPr>
        <w:spacing w:line="276" w:lineRule="auto"/>
        <w:jc w:val="both"/>
        <w:rPr>
          <w:rFonts w:ascii="Arial" w:eastAsia="Calibri" w:hAnsi="Arial" w:cs="Arial"/>
        </w:rPr>
      </w:pPr>
      <w:r w:rsidRPr="009B5DFA">
        <w:rPr>
          <w:rFonts w:ascii="Arial" w:eastAsia="Calibri" w:hAnsi="Arial" w:cs="Arial"/>
        </w:rPr>
        <w:t>Els acords que adopti l’òrgan de contractació relatius a la interpretació, modificació i resolució del contracte posaran fi a la via administrativa i seran immediatament executius, conforme estableix l’article 191.4 de la LCSP.</w:t>
      </w:r>
    </w:p>
    <w:p w14:paraId="3151A331" w14:textId="77777777" w:rsidR="009B5DFA" w:rsidRPr="009B5DFA" w:rsidRDefault="009B5DFA" w:rsidP="009B5DFA">
      <w:pPr>
        <w:spacing w:line="276" w:lineRule="auto"/>
        <w:ind w:left="720"/>
        <w:contextualSpacing/>
        <w:jc w:val="both"/>
        <w:rPr>
          <w:rFonts w:ascii="Arial" w:eastAsia="Calibri" w:hAnsi="Arial" w:cs="Arial"/>
          <w:b/>
          <w:bCs/>
        </w:rPr>
      </w:pPr>
    </w:p>
    <w:p w14:paraId="23EE61AC" w14:textId="77777777" w:rsidR="009B5DFA" w:rsidRPr="009B5DFA" w:rsidRDefault="009B5DFA" w:rsidP="009B5DFA">
      <w:pPr>
        <w:numPr>
          <w:ilvl w:val="0"/>
          <w:numId w:val="34"/>
        </w:numPr>
        <w:spacing w:line="276" w:lineRule="auto"/>
        <w:ind w:left="426"/>
        <w:jc w:val="both"/>
        <w:rPr>
          <w:rFonts w:ascii="Arial" w:eastAsia="Calibri" w:hAnsi="Arial" w:cs="Arial"/>
          <w:b/>
          <w:bCs/>
          <w:sz w:val="24"/>
          <w:szCs w:val="24"/>
        </w:rPr>
      </w:pPr>
      <w:r w:rsidRPr="009B5DFA">
        <w:rPr>
          <w:rFonts w:ascii="Arial" w:eastAsia="Calibri" w:hAnsi="Arial" w:cs="Arial"/>
          <w:b/>
          <w:bCs/>
          <w:sz w:val="24"/>
          <w:szCs w:val="24"/>
        </w:rPr>
        <w:t>REVERSIÓ I EXTINCIÓ DE LA CONCESSIÓ</w:t>
      </w:r>
    </w:p>
    <w:p w14:paraId="0B25D948" w14:textId="77777777" w:rsidR="009B5DFA" w:rsidRPr="009B5DFA" w:rsidRDefault="009B5DFA" w:rsidP="009B5DFA">
      <w:pPr>
        <w:spacing w:line="276" w:lineRule="auto"/>
        <w:jc w:val="both"/>
        <w:rPr>
          <w:rFonts w:ascii="Arial" w:eastAsia="Calibri" w:hAnsi="Arial" w:cs="Arial"/>
        </w:rPr>
      </w:pPr>
      <w:r w:rsidRPr="009B5DFA">
        <w:rPr>
          <w:rFonts w:ascii="Arial" w:eastAsia="Calibri" w:hAnsi="Arial" w:cs="Arial"/>
        </w:rPr>
        <w:t>L’Òrgan de Contractació podrà acordar l’extinció de la concessió per qualsevol de les causes establertes a l’article 70 del RPEL.</w:t>
      </w:r>
    </w:p>
    <w:p w14:paraId="460D51CF" w14:textId="77777777" w:rsidR="009B5DFA" w:rsidRPr="009B5DFA" w:rsidRDefault="009B5DFA" w:rsidP="009B5DFA">
      <w:pPr>
        <w:spacing w:line="276" w:lineRule="auto"/>
        <w:jc w:val="both"/>
        <w:rPr>
          <w:rFonts w:ascii="Arial" w:eastAsia="Calibri" w:hAnsi="Arial" w:cs="Arial"/>
        </w:rPr>
      </w:pPr>
      <w:r w:rsidRPr="009B5DFA">
        <w:rPr>
          <w:rFonts w:ascii="Arial" w:eastAsia="Calibri" w:hAnsi="Arial" w:cs="Arial"/>
        </w:rPr>
        <w:t>L’extinció de la concessió requereix resolució administrativa, prèvia la tramitació d’expedient, en els termes previstos a l’article 71 del RPEL.</w:t>
      </w:r>
    </w:p>
    <w:p w14:paraId="080843F3" w14:textId="77777777" w:rsidR="009B5DFA" w:rsidRPr="009B5DFA" w:rsidRDefault="009B5DFA" w:rsidP="009B5DFA">
      <w:pPr>
        <w:spacing w:line="276" w:lineRule="auto"/>
        <w:jc w:val="both"/>
        <w:rPr>
          <w:rFonts w:ascii="Arial" w:eastAsia="Calibri" w:hAnsi="Arial" w:cs="Arial"/>
        </w:rPr>
      </w:pPr>
      <w:r w:rsidRPr="009B5DFA">
        <w:rPr>
          <w:rFonts w:ascii="Arial" w:eastAsia="Calibri" w:hAnsi="Arial" w:cs="Arial"/>
        </w:rPr>
        <w:t>A la finalització del termini de concessió s' extingiran tots els drets adquirits, havent de revertir el domini públic ocupat a l’Ajuntament, segons el que preveu l’article 152 RPEL.</w:t>
      </w:r>
    </w:p>
    <w:p w14:paraId="40237B46" w14:textId="77777777" w:rsidR="009B5DFA" w:rsidRPr="009B5DFA" w:rsidRDefault="009B5DFA" w:rsidP="009B5DFA">
      <w:pPr>
        <w:spacing w:line="276" w:lineRule="auto"/>
        <w:jc w:val="both"/>
        <w:rPr>
          <w:rFonts w:ascii="Arial" w:eastAsia="Calibri" w:hAnsi="Arial" w:cs="Arial"/>
        </w:rPr>
      </w:pPr>
      <w:r w:rsidRPr="009B5DFA">
        <w:rPr>
          <w:rFonts w:ascii="Arial" w:eastAsia="Calibri" w:hAnsi="Arial" w:cs="Arial"/>
        </w:rPr>
        <w:t>El domini públic afectat per l’ocupació haurà de revertir en perfecte estat de conservació, per a la qual cosa durant els dos anys anteriors a la data de reversió podrà l’Ajuntament adoptar les disposicions precises per a la seva adequada conservació.</w:t>
      </w:r>
    </w:p>
    <w:p w14:paraId="2C3CF689" w14:textId="77777777" w:rsidR="009B5DFA" w:rsidRPr="009B5DFA" w:rsidRDefault="009B5DFA" w:rsidP="009B5DFA">
      <w:pPr>
        <w:spacing w:line="276" w:lineRule="auto"/>
        <w:jc w:val="both"/>
        <w:rPr>
          <w:rFonts w:ascii="Arial" w:eastAsia="Calibri" w:hAnsi="Arial" w:cs="Arial"/>
        </w:rPr>
      </w:pPr>
      <w:r w:rsidRPr="009B5DFA">
        <w:rPr>
          <w:rFonts w:ascii="Arial" w:eastAsia="Calibri" w:hAnsi="Arial" w:cs="Arial"/>
        </w:rPr>
        <w:t>Un cop finalitzada la vigència del contracte, els tècnics de l'Ajuntament efectuaran una comprovació integral de la coberta, havent de ser repercutits sobre la concessionària els danys i deterioraments que siguin imputables a males pràctiques o descurança d’aquesta.</w:t>
      </w:r>
    </w:p>
    <w:p w14:paraId="39CAB1E6" w14:textId="77777777" w:rsidR="009B5DFA" w:rsidRPr="009B5DFA" w:rsidRDefault="009B5DFA" w:rsidP="009B5DFA">
      <w:pPr>
        <w:spacing w:line="276" w:lineRule="auto"/>
        <w:jc w:val="both"/>
        <w:rPr>
          <w:rFonts w:ascii="Arial" w:eastAsia="Calibri" w:hAnsi="Arial" w:cs="Arial"/>
        </w:rPr>
      </w:pPr>
      <w:r w:rsidRPr="009B5DFA">
        <w:rPr>
          <w:rFonts w:ascii="Arial" w:eastAsia="Calibri" w:hAnsi="Arial" w:cs="Arial"/>
        </w:rPr>
        <w:t xml:space="preserve">La Concessionària estarà obligada a posar en coneixement dels Tècnics Municipals qualsevol anomalia que es produeixi en l’explotació, ien general, qualsevol irregularitat que provoqui un </w:t>
      </w:r>
      <w:r w:rsidRPr="009B5DFA">
        <w:rPr>
          <w:rFonts w:ascii="Arial" w:eastAsia="Calibri" w:hAnsi="Arial" w:cs="Arial"/>
        </w:rPr>
        <w:lastRenderedPageBreak/>
        <w:t>deteriorament del domini públic objecte d’ocupació i, conseqüentment, una reversió d’aquest en condicions no acceptables per l’Ajuntament.</w:t>
      </w:r>
    </w:p>
    <w:p w14:paraId="30178D03" w14:textId="77777777" w:rsidR="009B5DFA" w:rsidRPr="009B5DFA" w:rsidRDefault="009B5DFA" w:rsidP="009B5DFA">
      <w:pPr>
        <w:spacing w:line="276" w:lineRule="auto"/>
        <w:jc w:val="both"/>
        <w:rPr>
          <w:rFonts w:ascii="Arial" w:eastAsia="Calibri" w:hAnsi="Arial" w:cs="Arial"/>
        </w:rPr>
      </w:pPr>
      <w:r w:rsidRPr="009B5DFA">
        <w:rPr>
          <w:rFonts w:ascii="Arial" w:eastAsia="Calibri" w:hAnsi="Arial" w:cs="Arial"/>
        </w:rPr>
        <w:t>Igualment, quan l'extinció es produeixi per qualsevol causa de les legalment previstes, l'Edifici i les edificacions executades en la mateixa, objecte de la concessió, revertiran a l'Ajuntament en bon estat de conservació i funcionament, llevat dels deterioraments normals motivats per l'ús i lliures de càrregues i gravàmens, sense que l'Ajuntament hagi d'abonar a la Concessionària cap quantitat ,  llevat dels supòsits en què procedeixi legalment la indemnització, com l’extinció per rescat o per causa imputable a l’Administració.</w:t>
      </w:r>
    </w:p>
    <w:p w14:paraId="06788C89" w14:textId="77777777" w:rsidR="009B5DFA" w:rsidRPr="009B5DFA" w:rsidRDefault="009B5DFA" w:rsidP="009B5DFA">
      <w:pPr>
        <w:spacing w:line="276" w:lineRule="auto"/>
        <w:jc w:val="both"/>
        <w:rPr>
          <w:rFonts w:ascii="Arial" w:eastAsia="Calibri" w:hAnsi="Arial" w:cs="Arial"/>
        </w:rPr>
      </w:pPr>
    </w:p>
    <w:p w14:paraId="59B4148C" w14:textId="77777777" w:rsidR="009B5DFA" w:rsidRPr="009B5DFA" w:rsidRDefault="009B5DFA" w:rsidP="009B5DFA">
      <w:pPr>
        <w:numPr>
          <w:ilvl w:val="0"/>
          <w:numId w:val="34"/>
        </w:numPr>
        <w:spacing w:line="276" w:lineRule="auto"/>
        <w:ind w:left="426"/>
        <w:contextualSpacing/>
        <w:jc w:val="both"/>
        <w:rPr>
          <w:rFonts w:ascii="Arial" w:eastAsia="Calibri" w:hAnsi="Arial" w:cs="Arial"/>
          <w:b/>
          <w:bCs/>
          <w:sz w:val="24"/>
          <w:szCs w:val="24"/>
        </w:rPr>
      </w:pPr>
      <w:r w:rsidRPr="009B5DFA">
        <w:rPr>
          <w:rFonts w:ascii="Arial" w:eastAsia="Calibri" w:hAnsi="Arial" w:cs="Arial"/>
          <w:b/>
          <w:bCs/>
          <w:sz w:val="24"/>
          <w:szCs w:val="24"/>
        </w:rPr>
        <w:t>REVERSIÓ DE LA INSTAL·LACIÓ FOTOVOLTAICA</w:t>
      </w:r>
    </w:p>
    <w:p w14:paraId="6174D127" w14:textId="77777777" w:rsidR="009B5DFA" w:rsidRPr="009B5DFA" w:rsidRDefault="009B5DFA" w:rsidP="009B5DFA">
      <w:pPr>
        <w:spacing w:line="276" w:lineRule="auto"/>
        <w:ind w:left="720"/>
        <w:contextualSpacing/>
        <w:jc w:val="both"/>
        <w:rPr>
          <w:rFonts w:ascii="Arial" w:eastAsia="Calibri" w:hAnsi="Arial" w:cs="Arial"/>
          <w:b/>
          <w:bCs/>
        </w:rPr>
      </w:pPr>
    </w:p>
    <w:p w14:paraId="6C852236" w14:textId="77777777" w:rsidR="009B5DFA" w:rsidRPr="009B5DFA" w:rsidRDefault="009B5DFA" w:rsidP="009B5DFA">
      <w:pPr>
        <w:spacing w:line="276" w:lineRule="auto"/>
        <w:jc w:val="both"/>
        <w:rPr>
          <w:rFonts w:ascii="Arial" w:eastAsia="Calibri" w:hAnsi="Arial" w:cs="Arial"/>
        </w:rPr>
      </w:pPr>
      <w:r w:rsidRPr="009B5DFA">
        <w:rPr>
          <w:rFonts w:ascii="Arial" w:eastAsia="Calibri" w:hAnsi="Arial" w:cs="Arial"/>
        </w:rPr>
        <w:t>Conclosa la vigència de la concessió, la Instal·lació fotovoltaica objecte de la concessió revertirà automàticament a propietat de l'Ajuntament, sense dret a cap indemnització, i sense necessitat de requeriment previ, en les mateixes condicions que es lliura, amb les millores realitzades; per tant i llevat que l’Ajuntament opti per la retirada dels elements, la Concessionària lliurarà a l’Ajuntament tots els elements que integren la concessió en condicions òptimes d’ús i la documentació generada al llarg de la mateixa, consolidant-se automàticament a l’Ajuntament la nua propietat i la possessió dels béns objecte de la concessió.</w:t>
      </w:r>
    </w:p>
    <w:p w14:paraId="4A7E6C46" w14:textId="77777777" w:rsidR="009B5DFA" w:rsidRPr="009B5DFA" w:rsidRDefault="009B5DFA" w:rsidP="009B5DFA">
      <w:pPr>
        <w:spacing w:line="276" w:lineRule="auto"/>
        <w:jc w:val="both"/>
        <w:rPr>
          <w:rFonts w:ascii="Arial" w:eastAsia="Calibri" w:hAnsi="Arial" w:cs="Arial"/>
        </w:rPr>
      </w:pPr>
      <w:r w:rsidRPr="009B5DFA">
        <w:rPr>
          <w:rFonts w:ascii="Arial" w:eastAsia="Calibri" w:hAnsi="Arial" w:cs="Arial"/>
        </w:rPr>
        <w:t>A aquest efecte, l’Ajuntament designarà els tècnics encarregats d’inspeccionar l’estat en què es trobin els béns, ordenant a la vista dels resultats de la inspecció tècnica, l’execució d’obres i treballs de reparació i reposició que s'estimin necessaris per mantenir el domini públic en les condicions previstes. Les obres i treballs de reparació o reposició que s' hagin d’efectuar seran per compte de la Concessionària, responent de les mateixes la garantia definitiva en els termes establerts en aquest plec.</w:t>
      </w:r>
    </w:p>
    <w:p w14:paraId="6F0CA09A" w14:textId="77777777" w:rsidR="009B5DFA" w:rsidRPr="009B5DFA" w:rsidRDefault="009B5DFA" w:rsidP="009B5DFA">
      <w:pPr>
        <w:spacing w:line="276" w:lineRule="auto"/>
        <w:jc w:val="both"/>
        <w:rPr>
          <w:rFonts w:ascii="Arial" w:eastAsia="Calibri" w:hAnsi="Arial" w:cs="Arial"/>
        </w:rPr>
      </w:pPr>
      <w:r w:rsidRPr="009B5DFA">
        <w:rPr>
          <w:rFonts w:ascii="Arial" w:eastAsia="Calibri" w:hAnsi="Arial" w:cs="Arial"/>
        </w:rPr>
        <w:t>S' aixecarà una acta formal de la recepció en la qual es reflectirà el lliurament dels béns i instal·lacions a l’òrgan de contractació, indicant-ne les característiques i estat. A aquest acte formal de recepció hi assistirà la Concessionària, amb l’assistència tècnica que estimi precisa, i un representant de l’Ajuntament.</w:t>
      </w:r>
    </w:p>
    <w:p w14:paraId="527A38B8" w14:textId="77777777" w:rsidR="009B5DFA" w:rsidRPr="009B5DFA" w:rsidRDefault="009B5DFA" w:rsidP="009B5DFA">
      <w:pPr>
        <w:spacing w:line="276" w:lineRule="auto"/>
        <w:jc w:val="both"/>
        <w:rPr>
          <w:rFonts w:ascii="Arial" w:eastAsia="Calibri" w:hAnsi="Arial" w:cs="Arial"/>
        </w:rPr>
      </w:pPr>
      <w:r w:rsidRPr="009B5DFA">
        <w:rPr>
          <w:rFonts w:ascii="Arial" w:eastAsia="Calibri" w:hAnsi="Arial" w:cs="Arial"/>
        </w:rPr>
        <w:t>Quan en l’acta de recepció s'indiqui que l’estat dels béns no és l’adequat per al seu lliurament a l’Ajuntament, s'emetrà un informe tècnic sobre les actuacions que s'han de realitzar per la Concessionària, donant-se per part dels tècnics municipals les indicacions i termini necessari per a l’esmena de les deficiències detectades.</w:t>
      </w:r>
    </w:p>
    <w:p w14:paraId="35DEBF97" w14:textId="77777777" w:rsidR="009B5DFA" w:rsidRPr="009B5DFA" w:rsidRDefault="009B5DFA" w:rsidP="009B5DFA">
      <w:pPr>
        <w:spacing w:line="276" w:lineRule="auto"/>
        <w:jc w:val="both"/>
        <w:rPr>
          <w:rFonts w:ascii="Arial" w:eastAsia="Calibri" w:hAnsi="Arial" w:cs="Arial"/>
          <w:b/>
          <w:bCs/>
        </w:rPr>
      </w:pPr>
      <w:r w:rsidRPr="009B5DFA">
        <w:rPr>
          <w:rFonts w:ascii="Arial" w:eastAsia="Calibri" w:hAnsi="Arial" w:cs="Arial"/>
        </w:rPr>
        <w:t>Transcorregut el termini concedit a tal efecte, es realitzarà de nou l’acte formal de recepció, i si els béns estiguessin en estat de no ser rebuts, es podrà concedir a la Concessionària un nou i improrrogable termini per realitzar les esmenes pendents sempre que es comprometi a realitzar-les en l’esmentat termini, o les executarà directament l’Ajuntament a costa del concessionari.</w:t>
      </w:r>
    </w:p>
    <w:p w14:paraId="3D68C80A" w14:textId="77777777" w:rsidR="009B5DFA" w:rsidRPr="009B5DFA" w:rsidRDefault="009B5DFA" w:rsidP="009B5DFA">
      <w:pPr>
        <w:spacing w:line="276" w:lineRule="auto"/>
        <w:ind w:left="720"/>
        <w:contextualSpacing/>
        <w:jc w:val="both"/>
        <w:rPr>
          <w:rFonts w:ascii="Arial" w:eastAsia="Calibri" w:hAnsi="Arial" w:cs="Arial"/>
          <w:b/>
          <w:bCs/>
        </w:rPr>
      </w:pPr>
    </w:p>
    <w:p w14:paraId="77CF0CB5" w14:textId="77777777" w:rsidR="009B5DFA" w:rsidRPr="009B5DFA" w:rsidRDefault="009B5DFA" w:rsidP="009B5DFA">
      <w:pPr>
        <w:numPr>
          <w:ilvl w:val="0"/>
          <w:numId w:val="34"/>
        </w:numPr>
        <w:spacing w:line="276" w:lineRule="auto"/>
        <w:ind w:left="426"/>
        <w:jc w:val="both"/>
        <w:rPr>
          <w:rFonts w:ascii="Arial" w:eastAsia="Calibri" w:hAnsi="Arial" w:cs="Arial"/>
          <w:b/>
          <w:bCs/>
          <w:sz w:val="24"/>
          <w:szCs w:val="24"/>
        </w:rPr>
      </w:pPr>
      <w:r w:rsidRPr="009B5DFA">
        <w:rPr>
          <w:rFonts w:ascii="Arial" w:eastAsia="Calibri" w:hAnsi="Arial" w:cs="Arial"/>
          <w:b/>
          <w:bCs/>
          <w:sz w:val="24"/>
          <w:szCs w:val="24"/>
        </w:rPr>
        <w:t>JURISDICCIÓ</w:t>
      </w:r>
    </w:p>
    <w:p w14:paraId="5D277D3B" w14:textId="77777777" w:rsidR="009B5DFA" w:rsidRPr="009B5DFA" w:rsidRDefault="009B5DFA" w:rsidP="009B5DFA">
      <w:pPr>
        <w:spacing w:line="276" w:lineRule="auto"/>
        <w:jc w:val="both"/>
        <w:rPr>
          <w:rFonts w:ascii="Arial" w:eastAsia="Calibri" w:hAnsi="Arial" w:cs="Arial"/>
        </w:rPr>
      </w:pPr>
      <w:r w:rsidRPr="009B5DFA">
        <w:rPr>
          <w:rFonts w:ascii="Arial" w:eastAsia="Calibri" w:hAnsi="Arial" w:cs="Arial"/>
        </w:rPr>
        <w:t>La interpretació dels Plecs de clàusules de la concessió, així com els dubtes que pugui ocasionar el seu compliment, correspondrà a l’Ajuntament.</w:t>
      </w:r>
    </w:p>
    <w:p w14:paraId="4EFC157A" w14:textId="77777777" w:rsidR="009B5DFA" w:rsidRPr="009B5DFA" w:rsidRDefault="009B5DFA" w:rsidP="009B5DFA">
      <w:pPr>
        <w:spacing w:line="276" w:lineRule="auto"/>
        <w:jc w:val="both"/>
        <w:rPr>
          <w:rFonts w:ascii="Arial" w:eastAsia="Calibri" w:hAnsi="Arial" w:cs="Arial"/>
        </w:rPr>
      </w:pPr>
      <w:r w:rsidRPr="009B5DFA">
        <w:rPr>
          <w:rFonts w:ascii="Arial" w:eastAsia="Calibri" w:hAnsi="Arial" w:cs="Arial"/>
        </w:rPr>
        <w:lastRenderedPageBreak/>
        <w:t xml:space="preserve">La concessió demanial que regula les presents clàusules té naturalesa administrativa i com a tal, totes les qüestions o divergències que puguin sorgir es resoldran en via administrativa, i un cop esgotada, per la jurisdicció contenciosa administrativa dels Tribunals amb fur al Municipi de </w:t>
      </w:r>
      <w:r w:rsidRPr="009B5DFA">
        <w:rPr>
          <w:rFonts w:ascii="Arial" w:eastAsia="Calibri" w:hAnsi="Arial" w:cs="Arial"/>
          <w:highlight w:val="darkGray"/>
        </w:rPr>
        <w:t>(...)</w:t>
      </w:r>
      <w:r w:rsidRPr="009B5DFA">
        <w:rPr>
          <w:rFonts w:ascii="Arial" w:eastAsia="Calibri" w:hAnsi="Arial" w:cs="Arial"/>
        </w:rPr>
        <w:t>.</w:t>
      </w:r>
    </w:p>
    <w:p w14:paraId="37D0C961" w14:textId="77777777" w:rsidR="009B5DFA" w:rsidRPr="009B5DFA" w:rsidRDefault="009B5DFA" w:rsidP="009B5DFA">
      <w:pPr>
        <w:spacing w:line="276" w:lineRule="auto"/>
        <w:jc w:val="both"/>
        <w:rPr>
          <w:rFonts w:ascii="Arial" w:eastAsia="Calibri" w:hAnsi="Arial" w:cs="Arial"/>
        </w:rPr>
      </w:pPr>
      <w:r w:rsidRPr="009B5DFA">
        <w:rPr>
          <w:rFonts w:ascii="Arial" w:eastAsia="Calibri" w:hAnsi="Arial" w:cs="Arial"/>
        </w:rPr>
        <w:t>Els recursos procedents contra els actes dictats per l’Ajuntament per a l’atorgament de la concessió que regula aquest plec i els que es dictin en la fase d’execució de la concessió seran els que legalment procedeixin contra els actes administratius en el moment en què es dictin.</w:t>
      </w:r>
    </w:p>
    <w:p w14:paraId="5FCA62D5" w14:textId="77777777" w:rsidR="009B5DFA" w:rsidRDefault="009B5DFA" w:rsidP="009B5DFA">
      <w:pPr>
        <w:spacing w:line="276" w:lineRule="auto"/>
        <w:jc w:val="both"/>
        <w:rPr>
          <w:rFonts w:ascii="Arial" w:eastAsia="Calibri" w:hAnsi="Arial" w:cs="Arial"/>
        </w:rPr>
      </w:pPr>
      <w:r w:rsidRPr="009B5DFA">
        <w:rPr>
          <w:rFonts w:ascii="Arial" w:eastAsia="Calibri" w:hAnsi="Arial" w:cs="Arial"/>
        </w:rPr>
        <w:t xml:space="preserve">Per a tots els litigis que poguessin sorgir seran competents els tribunals de les Jurisdicció Contenciosa Administrativa de </w:t>
      </w:r>
      <w:r w:rsidRPr="009B5DFA">
        <w:rPr>
          <w:rFonts w:ascii="Arial" w:eastAsia="Calibri" w:hAnsi="Arial" w:cs="Arial"/>
          <w:highlight w:val="darkGray"/>
        </w:rPr>
        <w:t>(...)</w:t>
      </w:r>
      <w:r w:rsidRPr="009B5DFA">
        <w:rPr>
          <w:rFonts w:ascii="Arial" w:eastAsia="Calibri" w:hAnsi="Arial" w:cs="Arial"/>
        </w:rPr>
        <w:t>, amb renúncia de l’adjudicatari a un altre fur jurisdiccional que pogués correspondre-li.</w:t>
      </w:r>
    </w:p>
    <w:p w14:paraId="6E6D05BD" w14:textId="77777777" w:rsidR="00BB1D6E" w:rsidRDefault="00BB1D6E" w:rsidP="009B5DFA">
      <w:pPr>
        <w:spacing w:line="276" w:lineRule="auto"/>
        <w:jc w:val="both"/>
        <w:rPr>
          <w:rFonts w:ascii="Arial" w:eastAsia="Calibri" w:hAnsi="Arial" w:cs="Arial"/>
        </w:rPr>
      </w:pPr>
    </w:p>
    <w:p w14:paraId="4E6A880D" w14:textId="3735E8A1" w:rsidR="00BB1D6E" w:rsidRPr="00BB1D6E" w:rsidRDefault="00BB1D6E" w:rsidP="00BB1D6E">
      <w:pPr>
        <w:pStyle w:val="Pargrafdellista"/>
        <w:numPr>
          <w:ilvl w:val="0"/>
          <w:numId w:val="34"/>
        </w:numPr>
        <w:spacing w:line="276" w:lineRule="auto"/>
        <w:ind w:left="426"/>
        <w:jc w:val="both"/>
        <w:rPr>
          <w:rFonts w:ascii="Arial" w:eastAsia="Calibri" w:hAnsi="Arial" w:cs="Arial"/>
          <w:b/>
          <w:bCs/>
          <w:sz w:val="24"/>
          <w:szCs w:val="24"/>
        </w:rPr>
      </w:pPr>
      <w:r w:rsidRPr="00BB1D6E">
        <w:rPr>
          <w:rFonts w:ascii="Arial" w:eastAsia="Calibri" w:hAnsi="Arial" w:cs="Arial"/>
          <w:b/>
          <w:bCs/>
          <w:sz w:val="24"/>
          <w:szCs w:val="24"/>
        </w:rPr>
        <w:t>RÈGIM JURÍDIC DEL CONTRACTE</w:t>
      </w:r>
    </w:p>
    <w:p w14:paraId="67F24498" w14:textId="77777777" w:rsidR="00BB1D6E" w:rsidRPr="00BB1D6E" w:rsidRDefault="00BB1D6E" w:rsidP="00BB1D6E">
      <w:pPr>
        <w:spacing w:line="276" w:lineRule="auto"/>
        <w:jc w:val="both"/>
        <w:rPr>
          <w:rFonts w:ascii="Arial" w:eastAsia="Calibri" w:hAnsi="Arial" w:cs="Arial"/>
        </w:rPr>
      </w:pPr>
      <w:r w:rsidRPr="00BB1D6E">
        <w:rPr>
          <w:rFonts w:ascii="Arial" w:eastAsia="Calibri" w:hAnsi="Arial" w:cs="Arial"/>
        </w:rPr>
        <w:t>El present plec regula la concessió d'una coberta municipal per a la creació de comunitats energètiques, negoci jurídic exclòs expressament de l'aplicació íntegra de la Llei de Contractes del Sector Públic, encara que li són d'aplicació els principis de la normativa contractual pública (articles 4 i 9 de la LCSP).</w:t>
      </w:r>
    </w:p>
    <w:p w14:paraId="543E6E4F" w14:textId="77777777" w:rsidR="00BB1D6E" w:rsidRPr="00BB1D6E" w:rsidRDefault="00BB1D6E" w:rsidP="00BB1D6E">
      <w:pPr>
        <w:spacing w:line="276" w:lineRule="auto"/>
        <w:jc w:val="both"/>
        <w:rPr>
          <w:rFonts w:ascii="Arial" w:eastAsia="Calibri" w:hAnsi="Arial" w:cs="Arial"/>
        </w:rPr>
      </w:pPr>
      <w:r w:rsidRPr="00BB1D6E">
        <w:rPr>
          <w:rFonts w:ascii="Arial" w:eastAsia="Calibri" w:hAnsi="Arial" w:cs="Arial"/>
        </w:rPr>
        <w:t>La concessió no afecta la naturalesa pública dels béns objecte de la mateixa i totes les facultats i prerrogatives que, en conseqüència, li són pròpies a aquest Ajuntament com a Administració titular dels béns concessionats.</w:t>
      </w:r>
    </w:p>
    <w:p w14:paraId="7A1AA689" w14:textId="77777777" w:rsidR="00BB1D6E" w:rsidRPr="00BB1D6E" w:rsidRDefault="00BB1D6E" w:rsidP="00BB1D6E">
      <w:pPr>
        <w:spacing w:line="276" w:lineRule="auto"/>
        <w:jc w:val="both"/>
        <w:rPr>
          <w:rFonts w:ascii="Arial" w:eastAsia="Calibri" w:hAnsi="Arial" w:cs="Arial"/>
        </w:rPr>
      </w:pPr>
      <w:r w:rsidRPr="00BB1D6E">
        <w:rPr>
          <w:rFonts w:ascii="Arial" w:eastAsia="Calibri" w:hAnsi="Arial" w:cs="Arial"/>
        </w:rPr>
        <w:t>En allò no regulat expressament en aquests documents contractuals, la concessió es regirà pel que disposa la normativa reguladora dels béns de les Entitats Locals, així com per les restants disposicions del règim local directament aplicables:</w:t>
      </w:r>
    </w:p>
    <w:p w14:paraId="6B73CDCD" w14:textId="77777777" w:rsidR="00BB1D6E" w:rsidRPr="00BB1D6E" w:rsidRDefault="00BB1D6E" w:rsidP="00BB1D6E">
      <w:pPr>
        <w:numPr>
          <w:ilvl w:val="0"/>
          <w:numId w:val="47"/>
        </w:numPr>
        <w:spacing w:line="276" w:lineRule="auto"/>
        <w:ind w:left="714" w:hanging="357"/>
        <w:jc w:val="both"/>
        <w:rPr>
          <w:rFonts w:ascii="Arial" w:eastAsia="Calibri" w:hAnsi="Arial" w:cs="Arial"/>
        </w:rPr>
      </w:pPr>
      <w:r w:rsidRPr="00BB1D6E">
        <w:rPr>
          <w:rFonts w:ascii="Arial" w:eastAsia="Calibri" w:hAnsi="Arial" w:cs="Arial"/>
        </w:rPr>
        <w:t>Les normes d'aplicació plena i bàsica de la Llei de Patrimoni de les Administracions Públiques i el seu Reglament de desenvolupament (RLPAP, Reial Decret 1373/2009, de 28 d'agost);</w:t>
      </w:r>
    </w:p>
    <w:p w14:paraId="54AB3160" w14:textId="77777777" w:rsidR="00BB1D6E" w:rsidRPr="00BB1D6E" w:rsidRDefault="00BB1D6E" w:rsidP="00BB1D6E">
      <w:pPr>
        <w:numPr>
          <w:ilvl w:val="0"/>
          <w:numId w:val="47"/>
        </w:numPr>
        <w:spacing w:line="276" w:lineRule="auto"/>
        <w:ind w:left="714" w:hanging="357"/>
        <w:jc w:val="both"/>
        <w:rPr>
          <w:rFonts w:ascii="Arial" w:eastAsia="Calibri" w:hAnsi="Arial" w:cs="Arial"/>
        </w:rPr>
      </w:pPr>
      <w:r w:rsidRPr="00BB1D6E">
        <w:rPr>
          <w:rFonts w:ascii="Arial" w:eastAsia="Calibri" w:hAnsi="Arial" w:cs="Arial"/>
        </w:rPr>
        <w:t>Decret Legislatiu 2/2003, de 28 d'abril, pel qual s'aprova el Text refós de la Llei municipal i de règim local de Catalunya, i el Decret 336/1988, de 17 d'octubre, pel qual s'aprova el Reglament del patrimoni dels ens locals</w:t>
      </w:r>
      <w:r w:rsidRPr="00BB1D6E" w:rsidDel="00356F25">
        <w:rPr>
          <w:rFonts w:ascii="Arial" w:eastAsia="Calibri" w:hAnsi="Arial" w:cs="Arial"/>
        </w:rPr>
        <w:t xml:space="preserve"> </w:t>
      </w:r>
      <w:r w:rsidRPr="00BB1D6E">
        <w:rPr>
          <w:rFonts w:ascii="Arial" w:eastAsia="Calibri" w:hAnsi="Arial" w:cs="Arial"/>
        </w:rPr>
        <w:t>Disposicions bàsiques en matèria de béns locals establertes en la Llei Reguladora de les Bases del Règim local (Llei 7/1985, de 2 d'abril, LRBRL) i del Text Refós de les Disposicions Legals Vigents en Matèria de Règim Local (RDL 781/1986, de 18 d'abril, TRRL)</w:t>
      </w:r>
    </w:p>
    <w:p w14:paraId="46920C1D" w14:textId="77777777" w:rsidR="00BB1D6E" w:rsidRPr="00BB1D6E" w:rsidRDefault="00BB1D6E" w:rsidP="00BB1D6E">
      <w:pPr>
        <w:numPr>
          <w:ilvl w:val="0"/>
          <w:numId w:val="47"/>
        </w:numPr>
        <w:spacing w:line="276" w:lineRule="auto"/>
        <w:ind w:left="714" w:hanging="357"/>
        <w:jc w:val="both"/>
        <w:rPr>
          <w:rFonts w:ascii="Arial" w:eastAsia="Calibri" w:hAnsi="Arial" w:cs="Arial"/>
        </w:rPr>
      </w:pPr>
      <w:r w:rsidRPr="00BB1D6E">
        <w:rPr>
          <w:rFonts w:ascii="Arial" w:eastAsia="Calibri" w:hAnsi="Arial" w:cs="Arial"/>
        </w:rPr>
        <w:t>Disposicions no bàsiques sobre patrimoni local, especialment pel que estableix Reial Decret 1372/1986, de 13 de juny, pel qual s'aprova el Reglament de Béns de les Entitats Locals (en endavant RBEL).</w:t>
      </w:r>
    </w:p>
    <w:p w14:paraId="6BE77F03" w14:textId="77777777" w:rsidR="00BB1D6E" w:rsidRPr="00BB1D6E" w:rsidRDefault="00BB1D6E" w:rsidP="00BB1D6E">
      <w:pPr>
        <w:numPr>
          <w:ilvl w:val="0"/>
          <w:numId w:val="47"/>
        </w:numPr>
        <w:spacing w:line="276" w:lineRule="auto"/>
        <w:ind w:left="714" w:hanging="357"/>
        <w:jc w:val="both"/>
        <w:rPr>
          <w:rFonts w:ascii="Arial" w:eastAsia="Calibri" w:hAnsi="Arial" w:cs="Arial"/>
        </w:rPr>
      </w:pPr>
      <w:r w:rsidRPr="00BB1D6E">
        <w:rPr>
          <w:rFonts w:ascii="Arial" w:eastAsia="Calibri" w:hAnsi="Arial" w:cs="Arial"/>
        </w:rPr>
        <w:t>S'aplicaran igualment, els principis de la contractació pública establerts en la LCSP i la seva normativa de desenvolupament (Reial Decret 1098/2001, de 12 d'octubre, pel qual s'aprova el Reglament general de la Llei de Contractes de les Administracions Públiques, i el Reial decret 817/2009, de 8 de maig, pel qual es desenvolupa parcialment la Llei 30/2007,  de 30 d’octubre, de Contractes del Sector Públic, quan no hagin estat derogades per aquesta LCSP).</w:t>
      </w:r>
    </w:p>
    <w:p w14:paraId="056D5535" w14:textId="5FD4A665" w:rsidR="00BB1D6E" w:rsidRPr="00BB1D6E" w:rsidRDefault="00BB1D6E" w:rsidP="009B5DFA">
      <w:pPr>
        <w:numPr>
          <w:ilvl w:val="0"/>
          <w:numId w:val="47"/>
        </w:numPr>
        <w:spacing w:line="276" w:lineRule="auto"/>
        <w:ind w:left="714" w:hanging="357"/>
        <w:jc w:val="both"/>
        <w:rPr>
          <w:rFonts w:ascii="Arial" w:eastAsia="Calibri" w:hAnsi="Arial" w:cs="Arial"/>
        </w:rPr>
      </w:pPr>
      <w:r w:rsidRPr="00BB1D6E">
        <w:rPr>
          <w:rFonts w:ascii="Arial" w:eastAsia="Calibri" w:hAnsi="Arial" w:cs="Arial"/>
        </w:rPr>
        <w:t>Supletòriament s' aplicaran les altres normes de dret administratiu i en el seu defecte les de dret privat</w:t>
      </w:r>
      <w:r>
        <w:rPr>
          <w:rFonts w:ascii="Arial" w:eastAsia="Calibri" w:hAnsi="Arial" w:cs="Arial"/>
        </w:rPr>
        <w:t>.</w:t>
      </w:r>
    </w:p>
    <w:p w14:paraId="24B5C944" w14:textId="7CCECF55" w:rsidR="008512C6" w:rsidRPr="008512C6" w:rsidRDefault="00BB1D6E" w:rsidP="00961CD1">
      <w:pPr>
        <w:spacing w:line="276" w:lineRule="auto"/>
        <w:jc w:val="both"/>
        <w:rPr>
          <w:rFonts w:ascii="Arial" w:eastAsia="Calibri" w:hAnsi="Arial" w:cs="Arial"/>
        </w:rPr>
      </w:pPr>
      <w:r>
        <w:rPr>
          <w:noProof/>
        </w:rPr>
        <w:lastRenderedPageBreak/>
        <w:drawing>
          <wp:anchor distT="0" distB="0" distL="114300" distR="114300" simplePos="0" relativeHeight="251659264" behindDoc="0" locked="0" layoutInCell="1" allowOverlap="1" wp14:anchorId="24F4FD0C" wp14:editId="6FDC8A54">
            <wp:simplePos x="0" y="0"/>
            <wp:positionH relativeFrom="page">
              <wp:align>left</wp:align>
            </wp:positionH>
            <wp:positionV relativeFrom="paragraph">
              <wp:posOffset>-914400</wp:posOffset>
            </wp:positionV>
            <wp:extent cx="7538484" cy="10896295"/>
            <wp:effectExtent l="0" t="0" r="5715" b="635"/>
            <wp:wrapNone/>
            <wp:docPr id="1257106264" name="Imatge 1" descr="Imatge que conté captura de pantalla, disseny&#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106264" name="Imatge 1" descr="Imatge que conté captura de pantalla, disseny&#10;&#10;Descripció generada automàticament"/>
                    <pic:cNvPicPr/>
                  </pic:nvPicPr>
                  <pic:blipFill>
                    <a:blip r:embed="rId8">
                      <a:extLst>
                        <a:ext uri="{28A0092B-C50C-407E-A947-70E740481C1C}">
                          <a14:useLocalDpi xmlns:a14="http://schemas.microsoft.com/office/drawing/2010/main" val="0"/>
                        </a:ext>
                      </a:extLst>
                    </a:blip>
                    <a:stretch>
                      <a:fillRect/>
                    </a:stretch>
                  </pic:blipFill>
                  <pic:spPr>
                    <a:xfrm>
                      <a:off x="0" y="0"/>
                      <a:ext cx="7555476" cy="10920855"/>
                    </a:xfrm>
                    <a:prstGeom prst="rect">
                      <a:avLst/>
                    </a:prstGeom>
                  </pic:spPr>
                </pic:pic>
              </a:graphicData>
            </a:graphic>
            <wp14:sizeRelH relativeFrom="margin">
              <wp14:pctWidth>0</wp14:pctWidth>
            </wp14:sizeRelH>
            <wp14:sizeRelV relativeFrom="margin">
              <wp14:pctHeight>0</wp14:pctHeight>
            </wp14:sizeRelV>
          </wp:anchor>
        </w:drawing>
      </w:r>
    </w:p>
    <w:p w14:paraId="0AB66AD2" w14:textId="77777777" w:rsidR="00961CD1" w:rsidRDefault="00961CD1" w:rsidP="009D53CF">
      <w:pPr>
        <w:spacing w:line="276" w:lineRule="auto"/>
        <w:rPr>
          <w:rFonts w:ascii="Arial" w:eastAsia="Calibri" w:hAnsi="Arial" w:cs="Arial"/>
        </w:rPr>
      </w:pPr>
    </w:p>
    <w:p w14:paraId="0D553C88" w14:textId="77777777" w:rsidR="00BB1D6E" w:rsidRDefault="00BB1D6E" w:rsidP="009D53CF">
      <w:pPr>
        <w:spacing w:line="276" w:lineRule="auto"/>
        <w:rPr>
          <w:rFonts w:ascii="Arial" w:eastAsia="Calibri" w:hAnsi="Arial" w:cs="Arial"/>
        </w:rPr>
      </w:pPr>
    </w:p>
    <w:p w14:paraId="09DB9ED6" w14:textId="77777777" w:rsidR="00BB1D6E" w:rsidRDefault="00BB1D6E" w:rsidP="009D53CF">
      <w:pPr>
        <w:spacing w:line="276" w:lineRule="auto"/>
        <w:rPr>
          <w:rFonts w:ascii="Arial" w:eastAsia="Calibri" w:hAnsi="Arial" w:cs="Arial"/>
        </w:rPr>
      </w:pPr>
    </w:p>
    <w:p w14:paraId="62303A93" w14:textId="77777777" w:rsidR="00BB1D6E" w:rsidRDefault="00BB1D6E" w:rsidP="009D53CF">
      <w:pPr>
        <w:spacing w:line="276" w:lineRule="auto"/>
        <w:rPr>
          <w:rFonts w:ascii="Arial" w:eastAsia="Calibri" w:hAnsi="Arial" w:cs="Arial"/>
        </w:rPr>
      </w:pPr>
    </w:p>
    <w:p w14:paraId="20555AFA" w14:textId="77777777" w:rsidR="00BB1D6E" w:rsidRDefault="00BB1D6E" w:rsidP="009D53CF">
      <w:pPr>
        <w:spacing w:line="276" w:lineRule="auto"/>
        <w:rPr>
          <w:rFonts w:ascii="Arial" w:eastAsia="Calibri" w:hAnsi="Arial" w:cs="Arial"/>
        </w:rPr>
      </w:pPr>
    </w:p>
    <w:p w14:paraId="7E5BBABD" w14:textId="77777777" w:rsidR="00BB1D6E" w:rsidRDefault="00BB1D6E" w:rsidP="009D53CF">
      <w:pPr>
        <w:spacing w:line="276" w:lineRule="auto"/>
        <w:rPr>
          <w:rFonts w:ascii="Arial" w:eastAsia="Calibri" w:hAnsi="Arial" w:cs="Arial"/>
        </w:rPr>
      </w:pPr>
    </w:p>
    <w:p w14:paraId="4F914595" w14:textId="77777777" w:rsidR="00BB1D6E" w:rsidRDefault="00BB1D6E" w:rsidP="009D53CF">
      <w:pPr>
        <w:spacing w:line="276" w:lineRule="auto"/>
        <w:rPr>
          <w:rFonts w:ascii="Arial" w:eastAsia="Calibri" w:hAnsi="Arial" w:cs="Arial"/>
        </w:rPr>
      </w:pPr>
    </w:p>
    <w:p w14:paraId="664B035F" w14:textId="77777777" w:rsidR="00BB1D6E" w:rsidRDefault="00BB1D6E" w:rsidP="009D53CF">
      <w:pPr>
        <w:spacing w:line="276" w:lineRule="auto"/>
        <w:rPr>
          <w:rFonts w:ascii="Arial" w:eastAsia="Calibri" w:hAnsi="Arial" w:cs="Arial"/>
        </w:rPr>
      </w:pPr>
    </w:p>
    <w:p w14:paraId="6C98D617" w14:textId="77777777" w:rsidR="00BB1D6E" w:rsidRDefault="00BB1D6E" w:rsidP="009D53CF">
      <w:pPr>
        <w:spacing w:line="276" w:lineRule="auto"/>
        <w:rPr>
          <w:rFonts w:ascii="Arial" w:eastAsia="Calibri" w:hAnsi="Arial" w:cs="Arial"/>
        </w:rPr>
      </w:pPr>
    </w:p>
    <w:p w14:paraId="255ECBC4" w14:textId="77777777" w:rsidR="00BB1D6E" w:rsidRDefault="00BB1D6E" w:rsidP="009D53CF">
      <w:pPr>
        <w:spacing w:line="276" w:lineRule="auto"/>
        <w:rPr>
          <w:rFonts w:ascii="Arial" w:eastAsia="Calibri" w:hAnsi="Arial" w:cs="Arial"/>
        </w:rPr>
      </w:pPr>
    </w:p>
    <w:p w14:paraId="00877077" w14:textId="77777777" w:rsidR="00BB1D6E" w:rsidRDefault="00BB1D6E" w:rsidP="009D53CF">
      <w:pPr>
        <w:spacing w:line="276" w:lineRule="auto"/>
        <w:rPr>
          <w:rFonts w:ascii="Arial" w:eastAsia="Calibri" w:hAnsi="Arial" w:cs="Arial"/>
        </w:rPr>
      </w:pPr>
    </w:p>
    <w:p w14:paraId="7459B63A" w14:textId="77777777" w:rsidR="00BB1D6E" w:rsidRDefault="00BB1D6E" w:rsidP="009D53CF">
      <w:pPr>
        <w:spacing w:line="276" w:lineRule="auto"/>
        <w:rPr>
          <w:rFonts w:ascii="Arial" w:eastAsia="Calibri" w:hAnsi="Arial" w:cs="Arial"/>
        </w:rPr>
      </w:pPr>
    </w:p>
    <w:p w14:paraId="0999875A" w14:textId="77777777" w:rsidR="00BB1D6E" w:rsidRDefault="00BB1D6E" w:rsidP="009D53CF">
      <w:pPr>
        <w:spacing w:line="276" w:lineRule="auto"/>
        <w:rPr>
          <w:rFonts w:ascii="Arial" w:eastAsia="Calibri" w:hAnsi="Arial" w:cs="Arial"/>
        </w:rPr>
      </w:pPr>
    </w:p>
    <w:p w14:paraId="749BD9BF" w14:textId="77777777" w:rsidR="00BB1D6E" w:rsidRDefault="00BB1D6E" w:rsidP="009D53CF">
      <w:pPr>
        <w:spacing w:line="276" w:lineRule="auto"/>
        <w:rPr>
          <w:rFonts w:ascii="Arial" w:eastAsia="Calibri" w:hAnsi="Arial" w:cs="Arial"/>
        </w:rPr>
      </w:pPr>
    </w:p>
    <w:p w14:paraId="277DA3EC" w14:textId="77777777" w:rsidR="00BB1D6E" w:rsidRDefault="00BB1D6E" w:rsidP="009D53CF">
      <w:pPr>
        <w:spacing w:line="276" w:lineRule="auto"/>
        <w:rPr>
          <w:rFonts w:ascii="Arial" w:eastAsia="Calibri" w:hAnsi="Arial" w:cs="Arial"/>
        </w:rPr>
      </w:pPr>
    </w:p>
    <w:p w14:paraId="02098362" w14:textId="77777777" w:rsidR="00BB1D6E" w:rsidRDefault="00BB1D6E" w:rsidP="009D53CF">
      <w:pPr>
        <w:spacing w:line="276" w:lineRule="auto"/>
        <w:rPr>
          <w:rFonts w:ascii="Arial" w:eastAsia="Calibri" w:hAnsi="Arial" w:cs="Arial"/>
        </w:rPr>
      </w:pPr>
    </w:p>
    <w:p w14:paraId="600C0CA3" w14:textId="77777777" w:rsidR="00BB1D6E" w:rsidRDefault="00BB1D6E" w:rsidP="009D53CF">
      <w:pPr>
        <w:spacing w:line="276" w:lineRule="auto"/>
        <w:rPr>
          <w:rFonts w:ascii="Arial" w:eastAsia="Calibri" w:hAnsi="Arial" w:cs="Arial"/>
        </w:rPr>
      </w:pPr>
    </w:p>
    <w:p w14:paraId="4629B715" w14:textId="77777777" w:rsidR="00BB1D6E" w:rsidRDefault="00BB1D6E" w:rsidP="009D53CF">
      <w:pPr>
        <w:spacing w:line="276" w:lineRule="auto"/>
        <w:rPr>
          <w:rFonts w:ascii="Arial" w:eastAsia="Calibri" w:hAnsi="Arial" w:cs="Arial"/>
        </w:rPr>
      </w:pPr>
    </w:p>
    <w:p w14:paraId="38FDBDCA" w14:textId="77777777" w:rsidR="00BB1D6E" w:rsidRDefault="00BB1D6E" w:rsidP="009D53CF">
      <w:pPr>
        <w:spacing w:line="276" w:lineRule="auto"/>
        <w:rPr>
          <w:rFonts w:ascii="Arial" w:eastAsia="Calibri" w:hAnsi="Arial" w:cs="Arial"/>
        </w:rPr>
      </w:pPr>
    </w:p>
    <w:p w14:paraId="73507017" w14:textId="77777777" w:rsidR="00BB1D6E" w:rsidRDefault="00BB1D6E" w:rsidP="009D53CF">
      <w:pPr>
        <w:spacing w:line="276" w:lineRule="auto"/>
        <w:rPr>
          <w:rFonts w:ascii="Arial" w:eastAsia="Calibri" w:hAnsi="Arial" w:cs="Arial"/>
        </w:rPr>
      </w:pPr>
    </w:p>
    <w:p w14:paraId="59D4C841" w14:textId="77777777" w:rsidR="00BB1D6E" w:rsidRDefault="00BB1D6E" w:rsidP="009D53CF">
      <w:pPr>
        <w:spacing w:line="276" w:lineRule="auto"/>
        <w:rPr>
          <w:rFonts w:ascii="Arial" w:eastAsia="Calibri" w:hAnsi="Arial" w:cs="Arial"/>
        </w:rPr>
      </w:pPr>
    </w:p>
    <w:p w14:paraId="23902129" w14:textId="77777777" w:rsidR="00BB1D6E" w:rsidRDefault="00BB1D6E" w:rsidP="009D53CF">
      <w:pPr>
        <w:spacing w:line="276" w:lineRule="auto"/>
        <w:rPr>
          <w:rFonts w:ascii="Arial" w:eastAsia="Calibri" w:hAnsi="Arial" w:cs="Arial"/>
        </w:rPr>
      </w:pPr>
    </w:p>
    <w:p w14:paraId="33E308A5" w14:textId="77777777" w:rsidR="00BB1D6E" w:rsidRDefault="00BB1D6E" w:rsidP="009D53CF">
      <w:pPr>
        <w:spacing w:line="276" w:lineRule="auto"/>
        <w:rPr>
          <w:rFonts w:ascii="Arial" w:eastAsia="Calibri" w:hAnsi="Arial" w:cs="Arial"/>
        </w:rPr>
      </w:pPr>
    </w:p>
    <w:p w14:paraId="5DA9FAE1" w14:textId="77777777" w:rsidR="00BB1D6E" w:rsidRDefault="00BB1D6E" w:rsidP="009D53CF">
      <w:pPr>
        <w:spacing w:line="276" w:lineRule="auto"/>
        <w:rPr>
          <w:rFonts w:ascii="Arial" w:eastAsia="Calibri" w:hAnsi="Arial" w:cs="Arial"/>
        </w:rPr>
      </w:pPr>
    </w:p>
    <w:p w14:paraId="74332412" w14:textId="77777777" w:rsidR="00BB1D6E" w:rsidRDefault="00BB1D6E" w:rsidP="009D53CF">
      <w:pPr>
        <w:spacing w:line="276" w:lineRule="auto"/>
        <w:rPr>
          <w:rFonts w:ascii="Arial" w:eastAsia="Calibri" w:hAnsi="Arial" w:cs="Arial"/>
        </w:rPr>
      </w:pPr>
    </w:p>
    <w:p w14:paraId="1C7D4A5C" w14:textId="77777777" w:rsidR="00BB1D6E" w:rsidRDefault="00BB1D6E" w:rsidP="009D53CF">
      <w:pPr>
        <w:spacing w:line="276" w:lineRule="auto"/>
        <w:rPr>
          <w:rFonts w:ascii="Arial" w:eastAsia="Calibri" w:hAnsi="Arial" w:cs="Arial"/>
        </w:rPr>
      </w:pPr>
    </w:p>
    <w:p w14:paraId="7AB25B9F" w14:textId="77777777" w:rsidR="00BB1D6E" w:rsidRDefault="00BB1D6E" w:rsidP="009D53CF">
      <w:pPr>
        <w:spacing w:line="276" w:lineRule="auto"/>
        <w:rPr>
          <w:rFonts w:ascii="Arial" w:eastAsia="Calibri" w:hAnsi="Arial" w:cs="Arial"/>
        </w:rPr>
      </w:pPr>
    </w:p>
    <w:p w14:paraId="57D7C6FF" w14:textId="77777777" w:rsidR="00BB1D6E" w:rsidRDefault="00BB1D6E" w:rsidP="009D53CF">
      <w:pPr>
        <w:spacing w:line="276" w:lineRule="auto"/>
        <w:rPr>
          <w:rFonts w:ascii="Arial" w:eastAsia="Calibri" w:hAnsi="Arial" w:cs="Arial"/>
        </w:rPr>
      </w:pPr>
    </w:p>
    <w:p w14:paraId="10ACFF9B" w14:textId="77777777" w:rsidR="00BB1D6E" w:rsidRDefault="00BB1D6E" w:rsidP="009D53CF">
      <w:pPr>
        <w:spacing w:line="276" w:lineRule="auto"/>
        <w:rPr>
          <w:rFonts w:ascii="Arial" w:eastAsia="Calibri" w:hAnsi="Arial" w:cs="Arial"/>
        </w:rPr>
      </w:pPr>
    </w:p>
    <w:p w14:paraId="2328BA2F" w14:textId="77777777" w:rsidR="00BB1D6E" w:rsidRPr="002D5F0C" w:rsidRDefault="00BB1D6E" w:rsidP="009D53CF">
      <w:pPr>
        <w:spacing w:line="276" w:lineRule="auto"/>
        <w:rPr>
          <w:rFonts w:ascii="Arial" w:eastAsia="Calibri" w:hAnsi="Arial" w:cs="Arial"/>
        </w:rPr>
      </w:pPr>
    </w:p>
    <w:sectPr w:rsidR="00BB1D6E" w:rsidRPr="002D5F0C" w:rsidSect="00E35379">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F5E0E" w14:textId="77777777" w:rsidR="0036158D" w:rsidRDefault="0036158D" w:rsidP="00E73BD5">
      <w:pPr>
        <w:spacing w:after="0" w:line="240" w:lineRule="auto"/>
      </w:pPr>
      <w:r>
        <w:separator/>
      </w:r>
    </w:p>
  </w:endnote>
  <w:endnote w:type="continuationSeparator" w:id="0">
    <w:p w14:paraId="252C5131" w14:textId="77777777" w:rsidR="0036158D" w:rsidRDefault="0036158D" w:rsidP="00E7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rial"/>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6D6BE" w14:textId="77777777" w:rsidR="00AA48AD" w:rsidRDefault="00AA48AD">
    <w:pPr>
      <w:pStyle w:val="Peu"/>
    </w:pPr>
    <w:r>
      <w:rPr>
        <w:noProof/>
      </w:rPr>
      <w:drawing>
        <wp:anchor distT="0" distB="0" distL="114300" distR="114300" simplePos="0" relativeHeight="251663360" behindDoc="0" locked="0" layoutInCell="1" allowOverlap="1" wp14:anchorId="20315F86" wp14:editId="212A57E5">
          <wp:simplePos x="0" y="0"/>
          <wp:positionH relativeFrom="page">
            <wp:align>right</wp:align>
          </wp:positionH>
          <wp:positionV relativeFrom="paragraph">
            <wp:posOffset>-3036415</wp:posOffset>
          </wp:positionV>
          <wp:extent cx="7560000" cy="3642919"/>
          <wp:effectExtent l="0" t="0" r="3175" b="0"/>
          <wp:wrapNone/>
          <wp:docPr id="40" name="Imagen 40" descr="Gráfico,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descr="Gráfico, Histo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364291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85CCD" w14:textId="77777777" w:rsidR="0036158D" w:rsidRDefault="0036158D" w:rsidP="00E73BD5">
      <w:pPr>
        <w:spacing w:after="0" w:line="240" w:lineRule="auto"/>
      </w:pPr>
      <w:r>
        <w:separator/>
      </w:r>
    </w:p>
  </w:footnote>
  <w:footnote w:type="continuationSeparator" w:id="0">
    <w:p w14:paraId="07370C68" w14:textId="77777777" w:rsidR="0036158D" w:rsidRDefault="0036158D" w:rsidP="00E73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1935"/>
    <w:multiLevelType w:val="hybridMultilevel"/>
    <w:tmpl w:val="31AAB3B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20A580A"/>
    <w:multiLevelType w:val="hybridMultilevel"/>
    <w:tmpl w:val="6ED69A4A"/>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 w15:restartNumberingAfterBreak="0">
    <w:nsid w:val="03365B0F"/>
    <w:multiLevelType w:val="hybridMultilevel"/>
    <w:tmpl w:val="2318D6B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3A33C45"/>
    <w:multiLevelType w:val="hybridMultilevel"/>
    <w:tmpl w:val="BD5ABC4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7DB022D"/>
    <w:multiLevelType w:val="multilevel"/>
    <w:tmpl w:val="70FA82A4"/>
    <w:lvl w:ilvl="0">
      <w:start w:val="1"/>
      <w:numFmt w:val="upperLetter"/>
      <w:suff w:val="space"/>
      <w:lvlText w:val="%1."/>
      <w:lvlJc w:val="left"/>
      <w:pPr>
        <w:ind w:left="644" w:hanging="360"/>
      </w:pPr>
      <w:rPr>
        <w:rFonts w:hint="default"/>
        <w:b w:val="0"/>
        <w:bCs w:val="0"/>
      </w:rPr>
    </w:lvl>
    <w:lvl w:ilvl="1">
      <w:start w:val="1"/>
      <w:numFmt w:val="decimal"/>
      <w:lvlText w:val="%1.%2."/>
      <w:lvlJc w:val="left"/>
      <w:pPr>
        <w:ind w:left="716" w:hanging="432"/>
      </w:pPr>
      <w:rPr>
        <w:rFonts w:hint="default"/>
      </w:rPr>
    </w:lvl>
    <w:lvl w:ilvl="2">
      <w:start w:val="1"/>
      <w:numFmt w:val="decimal"/>
      <w:lvlText w:val="%1.%2.%3."/>
      <w:lvlJc w:val="left"/>
      <w:pPr>
        <w:ind w:left="284" w:firstLine="0"/>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 w15:restartNumberingAfterBreak="0">
    <w:nsid w:val="09A108F9"/>
    <w:multiLevelType w:val="hybridMultilevel"/>
    <w:tmpl w:val="B8DED24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61C6DBC"/>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73E5B29"/>
    <w:multiLevelType w:val="hybridMultilevel"/>
    <w:tmpl w:val="669CD32E"/>
    <w:lvl w:ilvl="0" w:tplc="4E0447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361A35"/>
    <w:multiLevelType w:val="hybridMultilevel"/>
    <w:tmpl w:val="83BADF7C"/>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B73C16"/>
    <w:multiLevelType w:val="multilevel"/>
    <w:tmpl w:val="55E4652A"/>
    <w:lvl w:ilvl="0">
      <w:start w:val="1"/>
      <w:numFmt w:val="decimal"/>
      <w:lvlText w:val="%1."/>
      <w:lvlJc w:val="left"/>
      <w:pPr>
        <w:ind w:left="4755" w:hanging="360"/>
      </w:pPr>
      <w:rPr>
        <w:rFonts w:hint="default"/>
      </w:rPr>
    </w:lvl>
    <w:lvl w:ilvl="1">
      <w:start w:val="1"/>
      <w:numFmt w:val="decimal"/>
      <w:lvlText w:val="%1.%2."/>
      <w:lvlJc w:val="left"/>
      <w:pPr>
        <w:ind w:left="5187" w:hanging="432"/>
      </w:pPr>
      <w:rPr>
        <w:rFonts w:hint="default"/>
      </w:rPr>
    </w:lvl>
    <w:lvl w:ilvl="2">
      <w:start w:val="1"/>
      <w:numFmt w:val="decimal"/>
      <w:lvlText w:val="%1.%2.%3."/>
      <w:lvlJc w:val="left"/>
      <w:pPr>
        <w:ind w:left="4395" w:firstLine="0"/>
      </w:pPr>
      <w:rPr>
        <w:rFonts w:hint="default"/>
      </w:rPr>
    </w:lvl>
    <w:lvl w:ilvl="3">
      <w:start w:val="1"/>
      <w:numFmt w:val="decimal"/>
      <w:lvlText w:val="%1.%2.%3.%4."/>
      <w:lvlJc w:val="left"/>
      <w:pPr>
        <w:ind w:left="6123" w:hanging="648"/>
      </w:pPr>
      <w:rPr>
        <w:rFonts w:hint="default"/>
      </w:rPr>
    </w:lvl>
    <w:lvl w:ilvl="4">
      <w:start w:val="1"/>
      <w:numFmt w:val="decimal"/>
      <w:lvlText w:val="%1.%2.%3.%4.%5."/>
      <w:lvlJc w:val="left"/>
      <w:pPr>
        <w:ind w:left="6627" w:hanging="792"/>
      </w:pPr>
      <w:rPr>
        <w:rFonts w:hint="default"/>
      </w:rPr>
    </w:lvl>
    <w:lvl w:ilvl="5">
      <w:start w:val="1"/>
      <w:numFmt w:val="decimal"/>
      <w:lvlText w:val="%1.%2.%3.%4.%5.%6."/>
      <w:lvlJc w:val="left"/>
      <w:pPr>
        <w:ind w:left="7131" w:hanging="936"/>
      </w:pPr>
      <w:rPr>
        <w:rFonts w:hint="default"/>
      </w:rPr>
    </w:lvl>
    <w:lvl w:ilvl="6">
      <w:start w:val="1"/>
      <w:numFmt w:val="decimal"/>
      <w:lvlText w:val="%1.%2.%3.%4.%5.%6.%7."/>
      <w:lvlJc w:val="left"/>
      <w:pPr>
        <w:ind w:left="7635" w:hanging="1080"/>
      </w:pPr>
      <w:rPr>
        <w:rFonts w:hint="default"/>
      </w:rPr>
    </w:lvl>
    <w:lvl w:ilvl="7">
      <w:start w:val="1"/>
      <w:numFmt w:val="decimal"/>
      <w:lvlText w:val="%1.%2.%3.%4.%5.%6.%7.%8."/>
      <w:lvlJc w:val="left"/>
      <w:pPr>
        <w:ind w:left="8139" w:hanging="1224"/>
      </w:pPr>
      <w:rPr>
        <w:rFonts w:hint="default"/>
      </w:rPr>
    </w:lvl>
    <w:lvl w:ilvl="8">
      <w:start w:val="1"/>
      <w:numFmt w:val="decimal"/>
      <w:lvlText w:val="%1.%2.%3.%4.%5.%6.%7.%8.%9."/>
      <w:lvlJc w:val="left"/>
      <w:pPr>
        <w:ind w:left="8715" w:hanging="1440"/>
      </w:pPr>
      <w:rPr>
        <w:rFonts w:hint="default"/>
      </w:rPr>
    </w:lvl>
  </w:abstractNum>
  <w:abstractNum w:abstractNumId="10" w15:restartNumberingAfterBreak="0">
    <w:nsid w:val="223E6EB5"/>
    <w:multiLevelType w:val="multilevel"/>
    <w:tmpl w:val="8BB2CEBE"/>
    <w:lvl w:ilvl="0">
      <w:start w:val="1"/>
      <w:numFmt w:val="decimal"/>
      <w:lvlText w:val="%1."/>
      <w:lvlJc w:val="left"/>
      <w:pPr>
        <w:ind w:left="0" w:firstLine="0"/>
      </w:pPr>
      <w:rPr>
        <w:rFonts w:hint="default"/>
        <w:b/>
        <w:bCs/>
      </w:rPr>
    </w:lvl>
    <w:lvl w:ilvl="1">
      <w:start w:val="1"/>
      <w:numFmt w:val="decimal"/>
      <w:lvlText w:val="%1.%2."/>
      <w:lvlJc w:val="left"/>
      <w:pPr>
        <w:ind w:left="716" w:hanging="432"/>
      </w:pPr>
      <w:rPr>
        <w:rFonts w:hint="default"/>
      </w:rPr>
    </w:lvl>
    <w:lvl w:ilvl="2">
      <w:start w:val="1"/>
      <w:numFmt w:val="decimal"/>
      <w:lvlText w:val="%1.%2.%3."/>
      <w:lvlJc w:val="left"/>
      <w:pPr>
        <w:ind w:left="0"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C241E1"/>
    <w:multiLevelType w:val="hybridMultilevel"/>
    <w:tmpl w:val="A87C138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FA47A3"/>
    <w:multiLevelType w:val="multilevel"/>
    <w:tmpl w:val="0FAECFFC"/>
    <w:lvl w:ilvl="0">
      <w:start w:val="8"/>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8CD40EB"/>
    <w:multiLevelType w:val="hybridMultilevel"/>
    <w:tmpl w:val="600C1C5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38F311E9"/>
    <w:multiLevelType w:val="hybridMultilevel"/>
    <w:tmpl w:val="EA1CF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361E81"/>
    <w:multiLevelType w:val="hybridMultilevel"/>
    <w:tmpl w:val="D2C2F9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A56340F"/>
    <w:multiLevelType w:val="hybridMultilevel"/>
    <w:tmpl w:val="3DF0A114"/>
    <w:lvl w:ilvl="0" w:tplc="2744A748">
      <w:start w:val="1"/>
      <w:numFmt w:val="decimal"/>
      <w:suff w:val="space"/>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5D41FA"/>
    <w:multiLevelType w:val="hybridMultilevel"/>
    <w:tmpl w:val="BADAC82C"/>
    <w:lvl w:ilvl="0" w:tplc="EE12EAAE">
      <w:start w:val="1"/>
      <w:numFmt w:val="decimal"/>
      <w:suff w:val="space"/>
      <w:lvlText w:val="%1."/>
      <w:lvlJc w:val="left"/>
      <w:pPr>
        <w:ind w:left="863" w:hanging="360"/>
      </w:pPr>
      <w:rPr>
        <w:rFonts w:hint="default"/>
        <w:b/>
        <w:bCs/>
      </w:rPr>
    </w:lvl>
    <w:lvl w:ilvl="1" w:tplc="0C0A0019" w:tentative="1">
      <w:start w:val="1"/>
      <w:numFmt w:val="lowerLetter"/>
      <w:lvlText w:val="%2."/>
      <w:lvlJc w:val="left"/>
      <w:pPr>
        <w:ind w:left="1583" w:hanging="360"/>
      </w:pPr>
    </w:lvl>
    <w:lvl w:ilvl="2" w:tplc="0C0A001B" w:tentative="1">
      <w:start w:val="1"/>
      <w:numFmt w:val="lowerRoman"/>
      <w:lvlText w:val="%3."/>
      <w:lvlJc w:val="right"/>
      <w:pPr>
        <w:ind w:left="2303" w:hanging="180"/>
      </w:pPr>
    </w:lvl>
    <w:lvl w:ilvl="3" w:tplc="0C0A000F" w:tentative="1">
      <w:start w:val="1"/>
      <w:numFmt w:val="decimal"/>
      <w:lvlText w:val="%4."/>
      <w:lvlJc w:val="left"/>
      <w:pPr>
        <w:ind w:left="3023" w:hanging="360"/>
      </w:pPr>
    </w:lvl>
    <w:lvl w:ilvl="4" w:tplc="0C0A0019" w:tentative="1">
      <w:start w:val="1"/>
      <w:numFmt w:val="lowerLetter"/>
      <w:lvlText w:val="%5."/>
      <w:lvlJc w:val="left"/>
      <w:pPr>
        <w:ind w:left="3743" w:hanging="360"/>
      </w:pPr>
    </w:lvl>
    <w:lvl w:ilvl="5" w:tplc="0C0A001B" w:tentative="1">
      <w:start w:val="1"/>
      <w:numFmt w:val="lowerRoman"/>
      <w:lvlText w:val="%6."/>
      <w:lvlJc w:val="right"/>
      <w:pPr>
        <w:ind w:left="4463" w:hanging="180"/>
      </w:pPr>
    </w:lvl>
    <w:lvl w:ilvl="6" w:tplc="0C0A000F" w:tentative="1">
      <w:start w:val="1"/>
      <w:numFmt w:val="decimal"/>
      <w:lvlText w:val="%7."/>
      <w:lvlJc w:val="left"/>
      <w:pPr>
        <w:ind w:left="5183" w:hanging="360"/>
      </w:pPr>
    </w:lvl>
    <w:lvl w:ilvl="7" w:tplc="0C0A0019" w:tentative="1">
      <w:start w:val="1"/>
      <w:numFmt w:val="lowerLetter"/>
      <w:lvlText w:val="%8."/>
      <w:lvlJc w:val="left"/>
      <w:pPr>
        <w:ind w:left="5903" w:hanging="360"/>
      </w:pPr>
    </w:lvl>
    <w:lvl w:ilvl="8" w:tplc="0C0A001B" w:tentative="1">
      <w:start w:val="1"/>
      <w:numFmt w:val="lowerRoman"/>
      <w:lvlText w:val="%9."/>
      <w:lvlJc w:val="right"/>
      <w:pPr>
        <w:ind w:left="6623" w:hanging="180"/>
      </w:pPr>
    </w:lvl>
  </w:abstractNum>
  <w:abstractNum w:abstractNumId="18" w15:restartNumberingAfterBreak="0">
    <w:nsid w:val="3CD60C2A"/>
    <w:multiLevelType w:val="hybridMultilevel"/>
    <w:tmpl w:val="9394130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FAB5685"/>
    <w:multiLevelType w:val="hybridMultilevel"/>
    <w:tmpl w:val="E616646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4318329F"/>
    <w:multiLevelType w:val="hybridMultilevel"/>
    <w:tmpl w:val="594C3AC0"/>
    <w:lvl w:ilvl="0" w:tplc="4E0447C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4433197D"/>
    <w:multiLevelType w:val="hybridMultilevel"/>
    <w:tmpl w:val="C5CCC9C4"/>
    <w:lvl w:ilvl="0" w:tplc="4E0447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27609E"/>
    <w:multiLevelType w:val="hybridMultilevel"/>
    <w:tmpl w:val="AD8C63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609606C"/>
    <w:multiLevelType w:val="multilevel"/>
    <w:tmpl w:val="B45E2DC2"/>
    <w:lvl w:ilvl="0">
      <w:start w:val="8"/>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6E0464"/>
    <w:multiLevelType w:val="hybridMultilevel"/>
    <w:tmpl w:val="E4C4C274"/>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732F03"/>
    <w:multiLevelType w:val="hybridMultilevel"/>
    <w:tmpl w:val="8B06E8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6E727B8"/>
    <w:multiLevelType w:val="multilevel"/>
    <w:tmpl w:val="87008C14"/>
    <w:lvl w:ilvl="0">
      <w:start w:val="1"/>
      <w:numFmt w:val="decimal"/>
      <w:suff w:val="space"/>
      <w:lvlText w:val="%1."/>
      <w:lvlJc w:val="left"/>
      <w:pPr>
        <w:ind w:left="0" w:firstLine="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0"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CD35293"/>
    <w:multiLevelType w:val="hybridMultilevel"/>
    <w:tmpl w:val="49C8DF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1070792"/>
    <w:multiLevelType w:val="multilevel"/>
    <w:tmpl w:val="EB6E7806"/>
    <w:lvl w:ilvl="0">
      <w:start w:val="1"/>
      <w:numFmt w:val="decimal"/>
      <w:lvlText w:val="%1."/>
      <w:lvlJc w:val="left"/>
      <w:pPr>
        <w:ind w:left="1004" w:hanging="360"/>
      </w:pPr>
      <w:rPr>
        <w:rFonts w:hint="default"/>
        <w:b w:val="0"/>
        <w:bCs w:val="0"/>
      </w:rPr>
    </w:lvl>
    <w:lvl w:ilvl="1">
      <w:start w:val="1"/>
      <w:numFmt w:val="decimal"/>
      <w:lvlText w:val="%1.%2."/>
      <w:lvlJc w:val="left"/>
      <w:pPr>
        <w:ind w:left="1076" w:hanging="432"/>
      </w:pPr>
      <w:rPr>
        <w:rFonts w:hint="default"/>
      </w:rPr>
    </w:lvl>
    <w:lvl w:ilvl="2">
      <w:start w:val="1"/>
      <w:numFmt w:val="decimal"/>
      <w:lvlText w:val="%1.%2.%3."/>
      <w:lvlJc w:val="left"/>
      <w:pPr>
        <w:ind w:left="644" w:firstLine="0"/>
      </w:pPr>
      <w:rPr>
        <w:rFonts w:hint="default"/>
      </w:rPr>
    </w:lvl>
    <w:lvl w:ilvl="3">
      <w:start w:val="1"/>
      <w:numFmt w:val="decimal"/>
      <w:lvlText w:val="%1.%2.%3.%4."/>
      <w:lvlJc w:val="left"/>
      <w:pPr>
        <w:ind w:left="2372" w:hanging="648"/>
      </w:pPr>
      <w:rPr>
        <w:rFonts w:hint="default"/>
      </w:rPr>
    </w:lvl>
    <w:lvl w:ilvl="4">
      <w:start w:val="1"/>
      <w:numFmt w:val="decimal"/>
      <w:lvlText w:val="%1.%2.%3.%4.%5."/>
      <w:lvlJc w:val="left"/>
      <w:pPr>
        <w:ind w:left="2876" w:hanging="792"/>
      </w:pPr>
      <w:rPr>
        <w:rFonts w:hint="default"/>
      </w:rPr>
    </w:lvl>
    <w:lvl w:ilvl="5">
      <w:start w:val="1"/>
      <w:numFmt w:val="decimal"/>
      <w:lvlText w:val="%1.%2.%3.%4.%5.%6."/>
      <w:lvlJc w:val="left"/>
      <w:pPr>
        <w:ind w:left="3380" w:hanging="936"/>
      </w:pPr>
      <w:rPr>
        <w:rFonts w:hint="default"/>
      </w:rPr>
    </w:lvl>
    <w:lvl w:ilvl="6">
      <w:start w:val="1"/>
      <w:numFmt w:val="decimal"/>
      <w:lvlText w:val="%1.%2.%3.%4.%5.%6.%7."/>
      <w:lvlJc w:val="left"/>
      <w:pPr>
        <w:ind w:left="3884" w:hanging="1080"/>
      </w:pPr>
      <w:rPr>
        <w:rFonts w:hint="default"/>
      </w:rPr>
    </w:lvl>
    <w:lvl w:ilvl="7">
      <w:start w:val="1"/>
      <w:numFmt w:val="decimal"/>
      <w:lvlText w:val="%1.%2.%3.%4.%5.%6.%7.%8."/>
      <w:lvlJc w:val="left"/>
      <w:pPr>
        <w:ind w:left="4388" w:hanging="1224"/>
      </w:pPr>
      <w:rPr>
        <w:rFonts w:hint="default"/>
      </w:rPr>
    </w:lvl>
    <w:lvl w:ilvl="8">
      <w:start w:val="1"/>
      <w:numFmt w:val="decimal"/>
      <w:lvlText w:val="%1.%2.%3.%4.%5.%6.%7.%8.%9."/>
      <w:lvlJc w:val="left"/>
      <w:pPr>
        <w:ind w:left="4964" w:hanging="1440"/>
      </w:pPr>
      <w:rPr>
        <w:rFonts w:hint="default"/>
      </w:rPr>
    </w:lvl>
  </w:abstractNum>
  <w:abstractNum w:abstractNumId="29" w15:restartNumberingAfterBreak="0">
    <w:nsid w:val="63866197"/>
    <w:multiLevelType w:val="hybridMultilevel"/>
    <w:tmpl w:val="29E8F03A"/>
    <w:lvl w:ilvl="0" w:tplc="0C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3CA17B1"/>
    <w:multiLevelType w:val="hybridMultilevel"/>
    <w:tmpl w:val="3350D0E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65566636"/>
    <w:multiLevelType w:val="hybridMultilevel"/>
    <w:tmpl w:val="E07204AC"/>
    <w:lvl w:ilvl="0" w:tplc="FFFFFFFF">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71F58BE"/>
    <w:multiLevelType w:val="hybridMultilevel"/>
    <w:tmpl w:val="8FCAE1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AB4C7E"/>
    <w:multiLevelType w:val="hybridMultilevel"/>
    <w:tmpl w:val="A4B68DA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E221F8"/>
    <w:multiLevelType w:val="hybridMultilevel"/>
    <w:tmpl w:val="CE541B68"/>
    <w:lvl w:ilvl="0" w:tplc="4E0447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E49474F"/>
    <w:multiLevelType w:val="hybridMultilevel"/>
    <w:tmpl w:val="C9CC53F8"/>
    <w:lvl w:ilvl="0" w:tplc="B008D592">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E9A5EF9"/>
    <w:multiLevelType w:val="hybridMultilevel"/>
    <w:tmpl w:val="706C771E"/>
    <w:lvl w:ilvl="0" w:tplc="4E0447C6">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7" w15:restartNumberingAfterBreak="0">
    <w:nsid w:val="6F334415"/>
    <w:multiLevelType w:val="multilevel"/>
    <w:tmpl w:val="47EA3504"/>
    <w:lvl w:ilvl="0">
      <w:start w:val="1"/>
      <w:numFmt w:val="decimal"/>
      <w:lvlText w:val="%1."/>
      <w:lvlJc w:val="left"/>
      <w:pPr>
        <w:ind w:left="36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8" w15:restartNumberingAfterBreak="0">
    <w:nsid w:val="72A33396"/>
    <w:multiLevelType w:val="hybridMultilevel"/>
    <w:tmpl w:val="A3683CA6"/>
    <w:lvl w:ilvl="0" w:tplc="4E0447C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365395B"/>
    <w:multiLevelType w:val="hybridMultilevel"/>
    <w:tmpl w:val="0C2EA32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7373499F"/>
    <w:multiLevelType w:val="hybridMultilevel"/>
    <w:tmpl w:val="26A4AF9E"/>
    <w:lvl w:ilvl="0" w:tplc="452872D8">
      <w:start w:val="1"/>
      <w:numFmt w:val="decimal"/>
      <w:lvlText w:val="%1."/>
      <w:lvlJc w:val="left"/>
      <w:pPr>
        <w:ind w:left="1791" w:hanging="360"/>
      </w:pPr>
      <w:rPr>
        <w:rFonts w:hint="default"/>
      </w:rPr>
    </w:lvl>
    <w:lvl w:ilvl="1" w:tplc="0C0A0019" w:tentative="1">
      <w:start w:val="1"/>
      <w:numFmt w:val="lowerLetter"/>
      <w:lvlText w:val="%2."/>
      <w:lvlJc w:val="left"/>
      <w:pPr>
        <w:ind w:left="2511" w:hanging="360"/>
      </w:pPr>
    </w:lvl>
    <w:lvl w:ilvl="2" w:tplc="0C0A001B" w:tentative="1">
      <w:start w:val="1"/>
      <w:numFmt w:val="lowerRoman"/>
      <w:lvlText w:val="%3."/>
      <w:lvlJc w:val="right"/>
      <w:pPr>
        <w:ind w:left="3231" w:hanging="180"/>
      </w:pPr>
    </w:lvl>
    <w:lvl w:ilvl="3" w:tplc="0C0A000F" w:tentative="1">
      <w:start w:val="1"/>
      <w:numFmt w:val="decimal"/>
      <w:lvlText w:val="%4."/>
      <w:lvlJc w:val="left"/>
      <w:pPr>
        <w:ind w:left="3951" w:hanging="360"/>
      </w:pPr>
    </w:lvl>
    <w:lvl w:ilvl="4" w:tplc="0C0A0019" w:tentative="1">
      <w:start w:val="1"/>
      <w:numFmt w:val="lowerLetter"/>
      <w:lvlText w:val="%5."/>
      <w:lvlJc w:val="left"/>
      <w:pPr>
        <w:ind w:left="4671" w:hanging="360"/>
      </w:pPr>
    </w:lvl>
    <w:lvl w:ilvl="5" w:tplc="0C0A001B" w:tentative="1">
      <w:start w:val="1"/>
      <w:numFmt w:val="lowerRoman"/>
      <w:lvlText w:val="%6."/>
      <w:lvlJc w:val="right"/>
      <w:pPr>
        <w:ind w:left="5391" w:hanging="180"/>
      </w:pPr>
    </w:lvl>
    <w:lvl w:ilvl="6" w:tplc="0C0A000F" w:tentative="1">
      <w:start w:val="1"/>
      <w:numFmt w:val="decimal"/>
      <w:lvlText w:val="%7."/>
      <w:lvlJc w:val="left"/>
      <w:pPr>
        <w:ind w:left="6111" w:hanging="360"/>
      </w:pPr>
    </w:lvl>
    <w:lvl w:ilvl="7" w:tplc="0C0A0019" w:tentative="1">
      <w:start w:val="1"/>
      <w:numFmt w:val="lowerLetter"/>
      <w:lvlText w:val="%8."/>
      <w:lvlJc w:val="left"/>
      <w:pPr>
        <w:ind w:left="6831" w:hanging="360"/>
      </w:pPr>
    </w:lvl>
    <w:lvl w:ilvl="8" w:tplc="0C0A001B" w:tentative="1">
      <w:start w:val="1"/>
      <w:numFmt w:val="lowerRoman"/>
      <w:lvlText w:val="%9."/>
      <w:lvlJc w:val="right"/>
      <w:pPr>
        <w:ind w:left="7551" w:hanging="180"/>
      </w:pPr>
    </w:lvl>
  </w:abstractNum>
  <w:abstractNum w:abstractNumId="41" w15:restartNumberingAfterBreak="0">
    <w:nsid w:val="767E18A4"/>
    <w:multiLevelType w:val="hybridMultilevel"/>
    <w:tmpl w:val="0764C65A"/>
    <w:lvl w:ilvl="0" w:tplc="4E0447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7A553C3"/>
    <w:multiLevelType w:val="hybridMultilevel"/>
    <w:tmpl w:val="2ACE73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162006"/>
    <w:multiLevelType w:val="hybridMultilevel"/>
    <w:tmpl w:val="25743816"/>
    <w:lvl w:ilvl="0" w:tplc="4E0447C6">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4" w15:restartNumberingAfterBreak="0">
    <w:nsid w:val="7C7A1D3D"/>
    <w:multiLevelType w:val="hybridMultilevel"/>
    <w:tmpl w:val="B31E17B8"/>
    <w:lvl w:ilvl="0" w:tplc="4E0447C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7E817913"/>
    <w:multiLevelType w:val="multilevel"/>
    <w:tmpl w:val="0C0A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6" w15:restartNumberingAfterBreak="0">
    <w:nsid w:val="7F581BC9"/>
    <w:multiLevelType w:val="multilevel"/>
    <w:tmpl w:val="0C0A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16cid:durableId="1459907243">
    <w:abstractNumId w:val="37"/>
  </w:num>
  <w:num w:numId="2" w16cid:durableId="1699962241">
    <w:abstractNumId w:val="39"/>
  </w:num>
  <w:num w:numId="3" w16cid:durableId="90244951">
    <w:abstractNumId w:val="20"/>
  </w:num>
  <w:num w:numId="4" w16cid:durableId="628974758">
    <w:abstractNumId w:val="44"/>
  </w:num>
  <w:num w:numId="5" w16cid:durableId="1491025072">
    <w:abstractNumId w:val="42"/>
  </w:num>
  <w:num w:numId="6" w16cid:durableId="1010526493">
    <w:abstractNumId w:val="16"/>
  </w:num>
  <w:num w:numId="7" w16cid:durableId="592318218">
    <w:abstractNumId w:val="4"/>
  </w:num>
  <w:num w:numId="8" w16cid:durableId="1637561091">
    <w:abstractNumId w:val="17"/>
  </w:num>
  <w:num w:numId="9" w16cid:durableId="1656566422">
    <w:abstractNumId w:val="25"/>
  </w:num>
  <w:num w:numId="10" w16cid:durableId="566036686">
    <w:abstractNumId w:val="32"/>
  </w:num>
  <w:num w:numId="11" w16cid:durableId="574557403">
    <w:abstractNumId w:val="33"/>
  </w:num>
  <w:num w:numId="12" w16cid:durableId="364066825">
    <w:abstractNumId w:val="38"/>
  </w:num>
  <w:num w:numId="13" w16cid:durableId="388456683">
    <w:abstractNumId w:val="21"/>
  </w:num>
  <w:num w:numId="14" w16cid:durableId="1500267084">
    <w:abstractNumId w:val="12"/>
  </w:num>
  <w:num w:numId="15" w16cid:durableId="2085685845">
    <w:abstractNumId w:val="23"/>
  </w:num>
  <w:num w:numId="16" w16cid:durableId="792359717">
    <w:abstractNumId w:val="43"/>
  </w:num>
  <w:num w:numId="17" w16cid:durableId="65763955">
    <w:abstractNumId w:val="31"/>
  </w:num>
  <w:num w:numId="18" w16cid:durableId="1905682376">
    <w:abstractNumId w:val="7"/>
  </w:num>
  <w:num w:numId="19" w16cid:durableId="1942715799">
    <w:abstractNumId w:val="27"/>
  </w:num>
  <w:num w:numId="20" w16cid:durableId="488984207">
    <w:abstractNumId w:val="29"/>
  </w:num>
  <w:num w:numId="21" w16cid:durableId="2010208727">
    <w:abstractNumId w:val="26"/>
  </w:num>
  <w:num w:numId="22" w16cid:durableId="300235613">
    <w:abstractNumId w:val="11"/>
  </w:num>
  <w:num w:numId="23" w16cid:durableId="645015762">
    <w:abstractNumId w:val="8"/>
  </w:num>
  <w:num w:numId="24" w16cid:durableId="629438721">
    <w:abstractNumId w:val="24"/>
  </w:num>
  <w:num w:numId="25" w16cid:durableId="919948915">
    <w:abstractNumId w:val="22"/>
  </w:num>
  <w:num w:numId="26" w16cid:durableId="1791628637">
    <w:abstractNumId w:val="14"/>
  </w:num>
  <w:num w:numId="27" w16cid:durableId="76294906">
    <w:abstractNumId w:val="40"/>
  </w:num>
  <w:num w:numId="28" w16cid:durableId="1021249668">
    <w:abstractNumId w:val="36"/>
  </w:num>
  <w:num w:numId="29" w16cid:durableId="1418986191">
    <w:abstractNumId w:val="34"/>
  </w:num>
  <w:num w:numId="30" w16cid:durableId="271012192">
    <w:abstractNumId w:val="41"/>
  </w:num>
  <w:num w:numId="31" w16cid:durableId="257058905">
    <w:abstractNumId w:val="28"/>
  </w:num>
  <w:num w:numId="32" w16cid:durableId="338851880">
    <w:abstractNumId w:val="10"/>
  </w:num>
  <w:num w:numId="33" w16cid:durableId="982076957">
    <w:abstractNumId w:val="6"/>
  </w:num>
  <w:num w:numId="34" w16cid:durableId="956523028">
    <w:abstractNumId w:val="35"/>
  </w:num>
  <w:num w:numId="35" w16cid:durableId="1419717152">
    <w:abstractNumId w:val="45"/>
  </w:num>
  <w:num w:numId="36" w16cid:durableId="1114325884">
    <w:abstractNumId w:val="46"/>
  </w:num>
  <w:num w:numId="37" w16cid:durableId="1954290080">
    <w:abstractNumId w:val="9"/>
  </w:num>
  <w:num w:numId="38" w16cid:durableId="1838425290">
    <w:abstractNumId w:val="5"/>
  </w:num>
  <w:num w:numId="39" w16cid:durableId="2048673054">
    <w:abstractNumId w:val="30"/>
  </w:num>
  <w:num w:numId="40" w16cid:durableId="1764184709">
    <w:abstractNumId w:val="0"/>
  </w:num>
  <w:num w:numId="41" w16cid:durableId="195584079">
    <w:abstractNumId w:val="1"/>
  </w:num>
  <w:num w:numId="42" w16cid:durableId="2000764875">
    <w:abstractNumId w:val="3"/>
  </w:num>
  <w:num w:numId="43" w16cid:durableId="1575120797">
    <w:abstractNumId w:val="13"/>
  </w:num>
  <w:num w:numId="44" w16cid:durableId="1635213157">
    <w:abstractNumId w:val="2"/>
  </w:num>
  <w:num w:numId="45" w16cid:durableId="1775126493">
    <w:abstractNumId w:val="18"/>
  </w:num>
  <w:num w:numId="46" w16cid:durableId="1150949558">
    <w:abstractNumId w:val="19"/>
  </w:num>
  <w:num w:numId="47" w16cid:durableId="1701585519">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8D"/>
    <w:rsid w:val="00020643"/>
    <w:rsid w:val="0002654B"/>
    <w:rsid w:val="000325F3"/>
    <w:rsid w:val="0003271C"/>
    <w:rsid w:val="000868F8"/>
    <w:rsid w:val="0008741E"/>
    <w:rsid w:val="00090E90"/>
    <w:rsid w:val="000A414F"/>
    <w:rsid w:val="000C14F9"/>
    <w:rsid w:val="000E1C5D"/>
    <w:rsid w:val="00116576"/>
    <w:rsid w:val="001501A1"/>
    <w:rsid w:val="00172E79"/>
    <w:rsid w:val="0019067E"/>
    <w:rsid w:val="00235D20"/>
    <w:rsid w:val="002B33A2"/>
    <w:rsid w:val="002D5F0C"/>
    <w:rsid w:val="003339ED"/>
    <w:rsid w:val="0036158D"/>
    <w:rsid w:val="003632D0"/>
    <w:rsid w:val="003635AF"/>
    <w:rsid w:val="00381363"/>
    <w:rsid w:val="003878F3"/>
    <w:rsid w:val="003C7064"/>
    <w:rsid w:val="004014CE"/>
    <w:rsid w:val="0040681F"/>
    <w:rsid w:val="0041288F"/>
    <w:rsid w:val="00420453"/>
    <w:rsid w:val="004B2FA4"/>
    <w:rsid w:val="004B3C6C"/>
    <w:rsid w:val="004D184F"/>
    <w:rsid w:val="004E35C3"/>
    <w:rsid w:val="005B61B4"/>
    <w:rsid w:val="005F2CEA"/>
    <w:rsid w:val="005F4B36"/>
    <w:rsid w:val="006335E7"/>
    <w:rsid w:val="00640D66"/>
    <w:rsid w:val="006515C6"/>
    <w:rsid w:val="006C2696"/>
    <w:rsid w:val="006C5FB6"/>
    <w:rsid w:val="006E298E"/>
    <w:rsid w:val="00723D71"/>
    <w:rsid w:val="00762236"/>
    <w:rsid w:val="007741B8"/>
    <w:rsid w:val="0077620D"/>
    <w:rsid w:val="0078337C"/>
    <w:rsid w:val="008228B2"/>
    <w:rsid w:val="00825A28"/>
    <w:rsid w:val="00837EE7"/>
    <w:rsid w:val="008512C6"/>
    <w:rsid w:val="00857CB4"/>
    <w:rsid w:val="008C167B"/>
    <w:rsid w:val="008C470E"/>
    <w:rsid w:val="008D46D2"/>
    <w:rsid w:val="009007F6"/>
    <w:rsid w:val="00913210"/>
    <w:rsid w:val="00921D99"/>
    <w:rsid w:val="0093088E"/>
    <w:rsid w:val="00934910"/>
    <w:rsid w:val="00957718"/>
    <w:rsid w:val="00961CD1"/>
    <w:rsid w:val="009700E2"/>
    <w:rsid w:val="00977502"/>
    <w:rsid w:val="00985379"/>
    <w:rsid w:val="00994702"/>
    <w:rsid w:val="009A4EA6"/>
    <w:rsid w:val="009A5565"/>
    <w:rsid w:val="009B32FE"/>
    <w:rsid w:val="009B5DFA"/>
    <w:rsid w:val="009C1262"/>
    <w:rsid w:val="009D53CF"/>
    <w:rsid w:val="00A04AEF"/>
    <w:rsid w:val="00A41D1F"/>
    <w:rsid w:val="00A54332"/>
    <w:rsid w:val="00A752CF"/>
    <w:rsid w:val="00AA48AD"/>
    <w:rsid w:val="00AA5994"/>
    <w:rsid w:val="00AA655D"/>
    <w:rsid w:val="00AC4C63"/>
    <w:rsid w:val="00AD2E9D"/>
    <w:rsid w:val="00AD3F05"/>
    <w:rsid w:val="00B027CE"/>
    <w:rsid w:val="00B02D7C"/>
    <w:rsid w:val="00B05F95"/>
    <w:rsid w:val="00B53C92"/>
    <w:rsid w:val="00B560E2"/>
    <w:rsid w:val="00B61F7F"/>
    <w:rsid w:val="00B65521"/>
    <w:rsid w:val="00B94F04"/>
    <w:rsid w:val="00BA0842"/>
    <w:rsid w:val="00BA175A"/>
    <w:rsid w:val="00BB1D6E"/>
    <w:rsid w:val="00BD0112"/>
    <w:rsid w:val="00C061CF"/>
    <w:rsid w:val="00C22455"/>
    <w:rsid w:val="00C23DD3"/>
    <w:rsid w:val="00C730D1"/>
    <w:rsid w:val="00CA1F6D"/>
    <w:rsid w:val="00CB37AB"/>
    <w:rsid w:val="00CE1B35"/>
    <w:rsid w:val="00CE3DDC"/>
    <w:rsid w:val="00CF3C6F"/>
    <w:rsid w:val="00D20E90"/>
    <w:rsid w:val="00D216EA"/>
    <w:rsid w:val="00D243E1"/>
    <w:rsid w:val="00DB1EF2"/>
    <w:rsid w:val="00DC44C5"/>
    <w:rsid w:val="00DE4A4D"/>
    <w:rsid w:val="00DF0DD7"/>
    <w:rsid w:val="00E35379"/>
    <w:rsid w:val="00E51CBE"/>
    <w:rsid w:val="00E73BD5"/>
    <w:rsid w:val="00E7414B"/>
    <w:rsid w:val="00E76C12"/>
    <w:rsid w:val="00E85A79"/>
    <w:rsid w:val="00E97FFD"/>
    <w:rsid w:val="00F37D9A"/>
    <w:rsid w:val="00F5362D"/>
    <w:rsid w:val="00F945CB"/>
    <w:rsid w:val="00FA17F7"/>
    <w:rsid w:val="00FB4A81"/>
    <w:rsid w:val="00FE044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068B2"/>
  <w15:chartTrackingRefBased/>
  <w15:docId w15:val="{8E16B064-A543-42DD-9D5E-92B3DFCF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AA65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ol3">
    <w:name w:val="heading 3"/>
    <w:basedOn w:val="Normal"/>
    <w:link w:val="Ttol3Car"/>
    <w:uiPriority w:val="9"/>
    <w:qFormat/>
    <w:rsid w:val="000325F3"/>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C061CF"/>
    <w:pPr>
      <w:ind w:left="720"/>
      <w:contextualSpacing/>
    </w:pPr>
  </w:style>
  <w:style w:type="paragraph" w:styleId="Capalera">
    <w:name w:val="header"/>
    <w:basedOn w:val="Normal"/>
    <w:link w:val="CapaleraCar"/>
    <w:uiPriority w:val="99"/>
    <w:unhideWhenUsed/>
    <w:rsid w:val="00E73BD5"/>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E73BD5"/>
  </w:style>
  <w:style w:type="paragraph" w:styleId="Peu">
    <w:name w:val="footer"/>
    <w:basedOn w:val="Normal"/>
    <w:link w:val="PeuCar"/>
    <w:uiPriority w:val="99"/>
    <w:unhideWhenUsed/>
    <w:rsid w:val="00E73BD5"/>
    <w:pPr>
      <w:tabs>
        <w:tab w:val="center" w:pos="4252"/>
        <w:tab w:val="right" w:pos="8504"/>
      </w:tabs>
      <w:spacing w:after="0" w:line="240" w:lineRule="auto"/>
    </w:pPr>
  </w:style>
  <w:style w:type="character" w:customStyle="1" w:styleId="PeuCar">
    <w:name w:val="Peu Car"/>
    <w:basedOn w:val="Lletraperdefectedelpargraf"/>
    <w:link w:val="Peu"/>
    <w:uiPriority w:val="99"/>
    <w:rsid w:val="00E73BD5"/>
  </w:style>
  <w:style w:type="character" w:customStyle="1" w:styleId="Ttol3Car">
    <w:name w:val="Títol 3 Car"/>
    <w:basedOn w:val="Lletraperdefectedelpargraf"/>
    <w:link w:val="Ttol3"/>
    <w:uiPriority w:val="9"/>
    <w:rsid w:val="000325F3"/>
    <w:rPr>
      <w:rFonts w:ascii="Times New Roman" w:eastAsia="Times New Roman" w:hAnsi="Times New Roman" w:cs="Times New Roman"/>
      <w:b/>
      <w:bCs/>
      <w:sz w:val="27"/>
      <w:szCs w:val="27"/>
      <w:lang w:eastAsia="ca-ES"/>
    </w:rPr>
  </w:style>
  <w:style w:type="character" w:styleId="Enlla">
    <w:name w:val="Hyperlink"/>
    <w:basedOn w:val="Lletraperdefectedelpargraf"/>
    <w:uiPriority w:val="99"/>
    <w:unhideWhenUsed/>
    <w:rsid w:val="000325F3"/>
    <w:rPr>
      <w:color w:val="0000FF"/>
      <w:u w:val="single"/>
    </w:rPr>
  </w:style>
  <w:style w:type="character" w:styleId="Mencisenseresoldre">
    <w:name w:val="Unresolved Mention"/>
    <w:basedOn w:val="Lletraperdefectedelpargraf"/>
    <w:uiPriority w:val="99"/>
    <w:semiHidden/>
    <w:unhideWhenUsed/>
    <w:rsid w:val="0019067E"/>
    <w:rPr>
      <w:color w:val="605E5C"/>
      <w:shd w:val="clear" w:color="auto" w:fill="E1DFDD"/>
    </w:rPr>
  </w:style>
  <w:style w:type="character" w:customStyle="1" w:styleId="Ttol1Car">
    <w:name w:val="Títol 1 Car"/>
    <w:basedOn w:val="Lletraperdefectedelpargraf"/>
    <w:link w:val="Ttol1"/>
    <w:uiPriority w:val="9"/>
    <w:rsid w:val="00AA65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955236">
      <w:bodyDiv w:val="1"/>
      <w:marLeft w:val="0"/>
      <w:marRight w:val="0"/>
      <w:marTop w:val="0"/>
      <w:marBottom w:val="0"/>
      <w:divBdr>
        <w:top w:val="none" w:sz="0" w:space="0" w:color="auto"/>
        <w:left w:val="none" w:sz="0" w:space="0" w:color="auto"/>
        <w:bottom w:val="none" w:sz="0" w:space="0" w:color="auto"/>
        <w:right w:val="none" w:sz="0" w:space="0" w:color="auto"/>
      </w:divBdr>
    </w:div>
    <w:div w:id="1926567391">
      <w:bodyDiv w:val="1"/>
      <w:marLeft w:val="0"/>
      <w:marRight w:val="0"/>
      <w:marTop w:val="0"/>
      <w:marBottom w:val="0"/>
      <w:divBdr>
        <w:top w:val="none" w:sz="0" w:space="0" w:color="auto"/>
        <w:left w:val="none" w:sz="0" w:space="0" w:color="auto"/>
        <w:bottom w:val="none" w:sz="0" w:space="0" w:color="auto"/>
        <w:right w:val="none" w:sz="0" w:space="0" w:color="auto"/>
      </w:divBdr>
      <w:divsChild>
        <w:div w:id="1289513634">
          <w:marLeft w:val="0"/>
          <w:marRight w:val="0"/>
          <w:marTop w:val="0"/>
          <w:marBottom w:val="0"/>
          <w:divBdr>
            <w:top w:val="none" w:sz="0" w:space="0" w:color="auto"/>
            <w:left w:val="none" w:sz="0" w:space="0" w:color="auto"/>
            <w:bottom w:val="none" w:sz="0" w:space="0" w:color="auto"/>
            <w:right w:val="none" w:sz="0" w:space="0" w:color="auto"/>
          </w:divBdr>
          <w:divsChild>
            <w:div w:id="524296203">
              <w:marLeft w:val="0"/>
              <w:marRight w:val="0"/>
              <w:marTop w:val="100"/>
              <w:marBottom w:val="100"/>
              <w:divBdr>
                <w:top w:val="none" w:sz="0" w:space="0" w:color="auto"/>
                <w:left w:val="none" w:sz="0" w:space="0" w:color="auto"/>
                <w:bottom w:val="none" w:sz="0" w:space="0" w:color="auto"/>
                <w:right w:val="none" w:sz="0" w:space="0" w:color="auto"/>
              </w:divBdr>
              <w:divsChild>
                <w:div w:id="2137067795">
                  <w:marLeft w:val="0"/>
                  <w:marRight w:val="0"/>
                  <w:marTop w:val="0"/>
                  <w:marBottom w:val="0"/>
                  <w:divBdr>
                    <w:top w:val="none" w:sz="0" w:space="0" w:color="auto"/>
                    <w:left w:val="none" w:sz="0" w:space="0" w:color="auto"/>
                    <w:bottom w:val="none" w:sz="0" w:space="0" w:color="auto"/>
                    <w:right w:val="none" w:sz="0" w:space="0" w:color="auto"/>
                  </w:divBdr>
                  <w:divsChild>
                    <w:div w:id="1568149570">
                      <w:marLeft w:val="0"/>
                      <w:marRight w:val="0"/>
                      <w:marTop w:val="0"/>
                      <w:marBottom w:val="150"/>
                      <w:divBdr>
                        <w:top w:val="none" w:sz="0" w:space="0" w:color="auto"/>
                        <w:left w:val="none" w:sz="0" w:space="0" w:color="auto"/>
                        <w:bottom w:val="none" w:sz="0" w:space="0" w:color="auto"/>
                        <w:right w:val="none" w:sz="0" w:space="0" w:color="auto"/>
                      </w:divBdr>
                      <w:divsChild>
                        <w:div w:id="530337510">
                          <w:marLeft w:val="0"/>
                          <w:marRight w:val="0"/>
                          <w:marTop w:val="0"/>
                          <w:marBottom w:val="0"/>
                          <w:divBdr>
                            <w:top w:val="none" w:sz="0" w:space="0" w:color="auto"/>
                            <w:left w:val="none" w:sz="0" w:space="0" w:color="auto"/>
                            <w:bottom w:val="none" w:sz="0" w:space="0" w:color="auto"/>
                            <w:right w:val="none" w:sz="0" w:space="0" w:color="auto"/>
                          </w:divBdr>
                        </w:div>
                      </w:divsChild>
                    </w:div>
                    <w:div w:id="9161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11232">
          <w:marLeft w:val="0"/>
          <w:marRight w:val="0"/>
          <w:marTop w:val="0"/>
          <w:marBottom w:val="0"/>
          <w:divBdr>
            <w:top w:val="none" w:sz="0" w:space="0" w:color="auto"/>
            <w:left w:val="none" w:sz="0" w:space="0" w:color="auto"/>
            <w:bottom w:val="none" w:sz="0" w:space="0" w:color="auto"/>
            <w:right w:val="none" w:sz="0" w:space="0" w:color="auto"/>
          </w:divBdr>
          <w:divsChild>
            <w:div w:id="825900796">
              <w:marLeft w:val="0"/>
              <w:marRight w:val="0"/>
              <w:marTop w:val="100"/>
              <w:marBottom w:val="100"/>
              <w:divBdr>
                <w:top w:val="none" w:sz="0" w:space="0" w:color="auto"/>
                <w:left w:val="none" w:sz="0" w:space="0" w:color="auto"/>
                <w:bottom w:val="none" w:sz="0" w:space="0" w:color="auto"/>
                <w:right w:val="none" w:sz="0" w:space="0" w:color="auto"/>
              </w:divBdr>
              <w:divsChild>
                <w:div w:id="1593974235">
                  <w:marLeft w:val="0"/>
                  <w:marRight w:val="891"/>
                  <w:marTop w:val="0"/>
                  <w:marBottom w:val="0"/>
                  <w:divBdr>
                    <w:top w:val="none" w:sz="0" w:space="0" w:color="auto"/>
                    <w:left w:val="none" w:sz="0" w:space="0" w:color="auto"/>
                    <w:bottom w:val="none" w:sz="0" w:space="0" w:color="auto"/>
                    <w:right w:val="none" w:sz="0" w:space="0" w:color="auto"/>
                  </w:divBdr>
                </w:div>
                <w:div w:id="896360412">
                  <w:marLeft w:val="0"/>
                  <w:marRight w:val="0"/>
                  <w:marTop w:val="0"/>
                  <w:marBottom w:val="0"/>
                  <w:divBdr>
                    <w:top w:val="none" w:sz="0" w:space="0" w:color="auto"/>
                    <w:left w:val="none" w:sz="0" w:space="0" w:color="auto"/>
                    <w:bottom w:val="none" w:sz="0" w:space="0" w:color="auto"/>
                    <w:right w:val="none" w:sz="0" w:space="0" w:color="auto"/>
                  </w:divBdr>
                  <w:divsChild>
                    <w:div w:id="524633518">
                      <w:marLeft w:val="0"/>
                      <w:marRight w:val="0"/>
                      <w:marTop w:val="0"/>
                      <w:marBottom w:val="0"/>
                      <w:divBdr>
                        <w:top w:val="none" w:sz="0" w:space="0" w:color="auto"/>
                        <w:left w:val="none" w:sz="0" w:space="0" w:color="auto"/>
                        <w:bottom w:val="none" w:sz="0" w:space="0" w:color="auto"/>
                        <w:right w:val="none" w:sz="0" w:space="0" w:color="auto"/>
                      </w:divBdr>
                      <w:divsChild>
                        <w:div w:id="1803766473">
                          <w:marLeft w:val="0"/>
                          <w:marRight w:val="0"/>
                          <w:marTop w:val="0"/>
                          <w:marBottom w:val="0"/>
                          <w:divBdr>
                            <w:top w:val="none" w:sz="0" w:space="0" w:color="auto"/>
                            <w:left w:val="none" w:sz="0" w:space="0" w:color="auto"/>
                            <w:bottom w:val="none" w:sz="0" w:space="0" w:color="auto"/>
                            <w:right w:val="none" w:sz="0" w:space="0" w:color="auto"/>
                          </w:divBdr>
                          <w:divsChild>
                            <w:div w:id="1210727478">
                              <w:marLeft w:val="0"/>
                              <w:marRight w:val="0"/>
                              <w:marTop w:val="0"/>
                              <w:marBottom w:val="150"/>
                              <w:divBdr>
                                <w:top w:val="none" w:sz="0" w:space="0" w:color="auto"/>
                                <w:left w:val="none" w:sz="0" w:space="0" w:color="auto"/>
                                <w:bottom w:val="none" w:sz="0" w:space="0" w:color="auto"/>
                                <w:right w:val="none" w:sz="0" w:space="0" w:color="auto"/>
                              </w:divBdr>
                              <w:divsChild>
                                <w:div w:id="1803842793">
                                  <w:marLeft w:val="0"/>
                                  <w:marRight w:val="0"/>
                                  <w:marTop w:val="0"/>
                                  <w:marBottom w:val="0"/>
                                  <w:divBdr>
                                    <w:top w:val="none" w:sz="0" w:space="0" w:color="auto"/>
                                    <w:left w:val="none" w:sz="0" w:space="0" w:color="auto"/>
                                    <w:bottom w:val="none" w:sz="0" w:space="0" w:color="auto"/>
                                    <w:right w:val="none" w:sz="0" w:space="0" w:color="auto"/>
                                  </w:divBdr>
                                </w:div>
                              </w:divsChild>
                            </w:div>
                            <w:div w:id="593124661">
                              <w:marLeft w:val="0"/>
                              <w:marRight w:val="0"/>
                              <w:marTop w:val="0"/>
                              <w:marBottom w:val="445"/>
                              <w:divBdr>
                                <w:top w:val="none" w:sz="0" w:space="0" w:color="auto"/>
                                <w:left w:val="none" w:sz="0" w:space="0" w:color="auto"/>
                                <w:bottom w:val="none" w:sz="0" w:space="0" w:color="auto"/>
                                <w:right w:val="none" w:sz="0" w:space="0" w:color="auto"/>
                              </w:divBdr>
                              <w:divsChild>
                                <w:div w:id="19864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4069">
                      <w:marLeft w:val="0"/>
                      <w:marRight w:val="0"/>
                      <w:marTop w:val="0"/>
                      <w:marBottom w:val="0"/>
                      <w:divBdr>
                        <w:top w:val="none" w:sz="0" w:space="0" w:color="auto"/>
                        <w:left w:val="none" w:sz="0" w:space="0" w:color="auto"/>
                        <w:bottom w:val="none" w:sz="0" w:space="0" w:color="auto"/>
                        <w:right w:val="none" w:sz="0" w:space="0" w:color="auto"/>
                      </w:divBdr>
                      <w:divsChild>
                        <w:div w:id="311564403">
                          <w:marLeft w:val="0"/>
                          <w:marRight w:val="891"/>
                          <w:marTop w:val="0"/>
                          <w:marBottom w:val="0"/>
                          <w:divBdr>
                            <w:top w:val="none" w:sz="0" w:space="0" w:color="auto"/>
                            <w:left w:val="none" w:sz="0" w:space="0" w:color="auto"/>
                            <w:bottom w:val="none" w:sz="0" w:space="0" w:color="auto"/>
                            <w:right w:val="none" w:sz="0" w:space="0" w:color="auto"/>
                          </w:divBdr>
                          <w:divsChild>
                            <w:div w:id="918174518">
                              <w:marLeft w:val="0"/>
                              <w:marRight w:val="0"/>
                              <w:marTop w:val="0"/>
                              <w:marBottom w:val="300"/>
                              <w:divBdr>
                                <w:top w:val="none" w:sz="0" w:space="0" w:color="auto"/>
                                <w:left w:val="none" w:sz="0" w:space="0" w:color="auto"/>
                                <w:bottom w:val="none" w:sz="0" w:space="0" w:color="auto"/>
                                <w:right w:val="none" w:sz="0" w:space="0" w:color="auto"/>
                              </w:divBdr>
                            </w:div>
                          </w:divsChild>
                        </w:div>
                        <w:div w:id="254287832">
                          <w:marLeft w:val="0"/>
                          <w:marRight w:val="0"/>
                          <w:marTop w:val="0"/>
                          <w:marBottom w:val="0"/>
                          <w:divBdr>
                            <w:top w:val="none" w:sz="0" w:space="0" w:color="auto"/>
                            <w:left w:val="none" w:sz="0" w:space="0" w:color="auto"/>
                            <w:bottom w:val="none" w:sz="0" w:space="0" w:color="auto"/>
                            <w:right w:val="none" w:sz="0" w:space="0" w:color="auto"/>
                          </w:divBdr>
                          <w:divsChild>
                            <w:div w:id="935213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7809225">
                      <w:marLeft w:val="0"/>
                      <w:marRight w:val="0"/>
                      <w:marTop w:val="0"/>
                      <w:marBottom w:val="0"/>
                      <w:divBdr>
                        <w:top w:val="none" w:sz="0" w:space="0" w:color="auto"/>
                        <w:left w:val="none" w:sz="0" w:space="0" w:color="auto"/>
                        <w:bottom w:val="none" w:sz="0" w:space="0" w:color="auto"/>
                        <w:right w:val="none" w:sz="0" w:space="0" w:color="auto"/>
                      </w:divBdr>
                      <w:divsChild>
                        <w:div w:id="1299261228">
                          <w:marLeft w:val="0"/>
                          <w:marRight w:val="891"/>
                          <w:marTop w:val="0"/>
                          <w:marBottom w:val="0"/>
                          <w:divBdr>
                            <w:top w:val="none" w:sz="0" w:space="0" w:color="auto"/>
                            <w:left w:val="none" w:sz="0" w:space="0" w:color="auto"/>
                            <w:bottom w:val="none" w:sz="0" w:space="0" w:color="auto"/>
                            <w:right w:val="none" w:sz="0" w:space="0" w:color="auto"/>
                          </w:divBdr>
                          <w:divsChild>
                            <w:div w:id="1839151807">
                              <w:marLeft w:val="0"/>
                              <w:marRight w:val="0"/>
                              <w:marTop w:val="0"/>
                              <w:marBottom w:val="300"/>
                              <w:divBdr>
                                <w:top w:val="none" w:sz="0" w:space="0" w:color="auto"/>
                                <w:left w:val="none" w:sz="0" w:space="0" w:color="auto"/>
                                <w:bottom w:val="none" w:sz="0" w:space="0" w:color="auto"/>
                                <w:right w:val="none" w:sz="0" w:space="0" w:color="auto"/>
                              </w:divBdr>
                            </w:div>
                          </w:divsChild>
                        </w:div>
                        <w:div w:id="1576352167">
                          <w:marLeft w:val="0"/>
                          <w:marRight w:val="0"/>
                          <w:marTop w:val="0"/>
                          <w:marBottom w:val="0"/>
                          <w:divBdr>
                            <w:top w:val="none" w:sz="0" w:space="0" w:color="auto"/>
                            <w:left w:val="none" w:sz="0" w:space="0" w:color="auto"/>
                            <w:bottom w:val="none" w:sz="0" w:space="0" w:color="auto"/>
                            <w:right w:val="none" w:sz="0" w:space="0" w:color="auto"/>
                          </w:divBdr>
                          <w:divsChild>
                            <w:div w:id="15191958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18536320">
          <w:marLeft w:val="0"/>
          <w:marRight w:val="0"/>
          <w:marTop w:val="0"/>
          <w:marBottom w:val="0"/>
          <w:divBdr>
            <w:top w:val="none" w:sz="0" w:space="0" w:color="auto"/>
            <w:left w:val="none" w:sz="0" w:space="0" w:color="auto"/>
            <w:bottom w:val="none" w:sz="0" w:space="0" w:color="auto"/>
            <w:right w:val="none" w:sz="0" w:space="0" w:color="auto"/>
          </w:divBdr>
          <w:divsChild>
            <w:div w:id="1239708491">
              <w:marLeft w:val="0"/>
              <w:marRight w:val="0"/>
              <w:marTop w:val="100"/>
              <w:marBottom w:val="100"/>
              <w:divBdr>
                <w:top w:val="none" w:sz="0" w:space="0" w:color="auto"/>
                <w:left w:val="none" w:sz="0" w:space="0" w:color="auto"/>
                <w:bottom w:val="none" w:sz="0" w:space="0" w:color="auto"/>
                <w:right w:val="none" w:sz="0" w:space="0" w:color="auto"/>
              </w:divBdr>
              <w:divsChild>
                <w:div w:id="967397507">
                  <w:marLeft w:val="0"/>
                  <w:marRight w:val="891"/>
                  <w:marTop w:val="0"/>
                  <w:marBottom w:val="0"/>
                  <w:divBdr>
                    <w:top w:val="none" w:sz="0" w:space="0" w:color="auto"/>
                    <w:left w:val="none" w:sz="0" w:space="0" w:color="auto"/>
                    <w:bottom w:val="none" w:sz="0" w:space="0" w:color="auto"/>
                    <w:right w:val="none" w:sz="0" w:space="0" w:color="auto"/>
                  </w:divBdr>
                  <w:divsChild>
                    <w:div w:id="2074155574">
                      <w:marLeft w:val="0"/>
                      <w:marRight w:val="0"/>
                      <w:marTop w:val="0"/>
                      <w:marBottom w:val="0"/>
                      <w:divBdr>
                        <w:top w:val="none" w:sz="0" w:space="0" w:color="auto"/>
                        <w:left w:val="none" w:sz="0" w:space="0" w:color="auto"/>
                        <w:bottom w:val="none" w:sz="0" w:space="0" w:color="auto"/>
                        <w:right w:val="none" w:sz="0" w:space="0" w:color="auto"/>
                      </w:divBdr>
                      <w:divsChild>
                        <w:div w:id="2016835559">
                          <w:marLeft w:val="0"/>
                          <w:marRight w:val="0"/>
                          <w:marTop w:val="0"/>
                          <w:marBottom w:val="0"/>
                          <w:divBdr>
                            <w:top w:val="none" w:sz="0" w:space="0" w:color="auto"/>
                            <w:left w:val="none" w:sz="0" w:space="0" w:color="auto"/>
                            <w:bottom w:val="none" w:sz="0" w:space="0" w:color="auto"/>
                            <w:right w:val="none" w:sz="0" w:space="0" w:color="auto"/>
                          </w:divBdr>
                          <w:divsChild>
                            <w:div w:id="377583156">
                              <w:marLeft w:val="0"/>
                              <w:marRight w:val="0"/>
                              <w:marTop w:val="0"/>
                              <w:marBottom w:val="150"/>
                              <w:divBdr>
                                <w:top w:val="none" w:sz="0" w:space="0" w:color="auto"/>
                                <w:left w:val="none" w:sz="0" w:space="0" w:color="auto"/>
                                <w:bottom w:val="none" w:sz="0" w:space="0" w:color="auto"/>
                                <w:right w:val="none" w:sz="0" w:space="0" w:color="auto"/>
                              </w:divBdr>
                              <w:divsChild>
                                <w:div w:id="182482012">
                                  <w:marLeft w:val="0"/>
                                  <w:marRight w:val="0"/>
                                  <w:marTop w:val="0"/>
                                  <w:marBottom w:val="0"/>
                                  <w:divBdr>
                                    <w:top w:val="none" w:sz="0" w:space="0" w:color="auto"/>
                                    <w:left w:val="none" w:sz="0" w:space="0" w:color="auto"/>
                                    <w:bottom w:val="none" w:sz="0" w:space="0" w:color="auto"/>
                                    <w:right w:val="none" w:sz="0" w:space="0" w:color="auto"/>
                                  </w:divBdr>
                                </w:div>
                              </w:divsChild>
                            </w:div>
                            <w:div w:id="1517422245">
                              <w:marLeft w:val="0"/>
                              <w:marRight w:val="0"/>
                              <w:marTop w:val="0"/>
                              <w:marBottom w:val="445"/>
                              <w:divBdr>
                                <w:top w:val="none" w:sz="0" w:space="0" w:color="auto"/>
                                <w:left w:val="none" w:sz="0" w:space="0" w:color="auto"/>
                                <w:bottom w:val="none" w:sz="0" w:space="0" w:color="auto"/>
                                <w:right w:val="none" w:sz="0" w:space="0" w:color="auto"/>
                              </w:divBdr>
                              <w:divsChild>
                                <w:div w:id="11173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2935">
                      <w:marLeft w:val="0"/>
                      <w:marRight w:val="0"/>
                      <w:marTop w:val="0"/>
                      <w:marBottom w:val="0"/>
                      <w:divBdr>
                        <w:top w:val="none" w:sz="0" w:space="0" w:color="auto"/>
                        <w:left w:val="none" w:sz="0" w:space="0" w:color="auto"/>
                        <w:bottom w:val="none" w:sz="0" w:space="0" w:color="auto"/>
                        <w:right w:val="none" w:sz="0" w:space="0" w:color="auto"/>
                      </w:divBdr>
                      <w:divsChild>
                        <w:div w:id="1514109659">
                          <w:marLeft w:val="0"/>
                          <w:marRight w:val="891"/>
                          <w:marTop w:val="0"/>
                          <w:marBottom w:val="0"/>
                          <w:divBdr>
                            <w:top w:val="none" w:sz="0" w:space="0" w:color="auto"/>
                            <w:left w:val="none" w:sz="0" w:space="0" w:color="auto"/>
                            <w:bottom w:val="none" w:sz="0" w:space="0" w:color="auto"/>
                            <w:right w:val="none" w:sz="0" w:space="0" w:color="auto"/>
                          </w:divBdr>
                          <w:divsChild>
                            <w:div w:id="159277078">
                              <w:marLeft w:val="0"/>
                              <w:marRight w:val="0"/>
                              <w:marTop w:val="0"/>
                              <w:marBottom w:val="300"/>
                              <w:divBdr>
                                <w:top w:val="none" w:sz="0" w:space="0" w:color="auto"/>
                                <w:left w:val="none" w:sz="0" w:space="0" w:color="auto"/>
                                <w:bottom w:val="none" w:sz="0" w:space="0" w:color="auto"/>
                                <w:right w:val="none" w:sz="0" w:space="0" w:color="auto"/>
                              </w:divBdr>
                            </w:div>
                          </w:divsChild>
                        </w:div>
                        <w:div w:id="1133450364">
                          <w:marLeft w:val="0"/>
                          <w:marRight w:val="891"/>
                          <w:marTop w:val="0"/>
                          <w:marBottom w:val="0"/>
                          <w:divBdr>
                            <w:top w:val="none" w:sz="0" w:space="0" w:color="auto"/>
                            <w:left w:val="none" w:sz="0" w:space="0" w:color="auto"/>
                            <w:bottom w:val="none" w:sz="0" w:space="0" w:color="auto"/>
                            <w:right w:val="none" w:sz="0" w:space="0" w:color="auto"/>
                          </w:divBdr>
                        </w:div>
                        <w:div w:id="15717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7882">
          <w:marLeft w:val="0"/>
          <w:marRight w:val="0"/>
          <w:marTop w:val="0"/>
          <w:marBottom w:val="0"/>
          <w:divBdr>
            <w:top w:val="none" w:sz="0" w:space="0" w:color="auto"/>
            <w:left w:val="none" w:sz="0" w:space="0" w:color="auto"/>
            <w:bottom w:val="none" w:sz="0" w:space="0" w:color="auto"/>
            <w:right w:val="none" w:sz="0" w:space="0" w:color="auto"/>
          </w:divBdr>
          <w:divsChild>
            <w:div w:id="1662201279">
              <w:marLeft w:val="0"/>
              <w:marRight w:val="0"/>
              <w:marTop w:val="100"/>
              <w:marBottom w:val="100"/>
              <w:divBdr>
                <w:top w:val="none" w:sz="0" w:space="0" w:color="auto"/>
                <w:left w:val="none" w:sz="0" w:space="0" w:color="auto"/>
                <w:bottom w:val="none" w:sz="0" w:space="0" w:color="auto"/>
                <w:right w:val="none" w:sz="0" w:space="0" w:color="auto"/>
              </w:divBdr>
              <w:divsChild>
                <w:div w:id="11884142">
                  <w:marLeft w:val="0"/>
                  <w:marRight w:val="0"/>
                  <w:marTop w:val="0"/>
                  <w:marBottom w:val="0"/>
                  <w:divBdr>
                    <w:top w:val="none" w:sz="0" w:space="0" w:color="auto"/>
                    <w:left w:val="none" w:sz="0" w:space="0" w:color="auto"/>
                    <w:bottom w:val="none" w:sz="0" w:space="0" w:color="auto"/>
                    <w:right w:val="none" w:sz="0" w:space="0" w:color="auto"/>
                  </w:divBdr>
                  <w:divsChild>
                    <w:div w:id="1759249421">
                      <w:marLeft w:val="0"/>
                      <w:marRight w:val="0"/>
                      <w:marTop w:val="0"/>
                      <w:marBottom w:val="0"/>
                      <w:divBdr>
                        <w:top w:val="none" w:sz="0" w:space="0" w:color="auto"/>
                        <w:left w:val="none" w:sz="0" w:space="0" w:color="auto"/>
                        <w:bottom w:val="none" w:sz="0" w:space="0" w:color="auto"/>
                        <w:right w:val="none" w:sz="0" w:space="0" w:color="auto"/>
                      </w:divBdr>
                      <w:divsChild>
                        <w:div w:id="1552767061">
                          <w:marLeft w:val="0"/>
                          <w:marRight w:val="0"/>
                          <w:marTop w:val="0"/>
                          <w:marBottom w:val="0"/>
                          <w:divBdr>
                            <w:top w:val="none" w:sz="0" w:space="0" w:color="auto"/>
                            <w:left w:val="none" w:sz="0" w:space="0" w:color="auto"/>
                            <w:bottom w:val="none" w:sz="0" w:space="0" w:color="auto"/>
                            <w:right w:val="none" w:sz="0" w:space="0" w:color="auto"/>
                          </w:divBdr>
                          <w:divsChild>
                            <w:div w:id="107815160">
                              <w:marLeft w:val="0"/>
                              <w:marRight w:val="0"/>
                              <w:marTop w:val="0"/>
                              <w:marBottom w:val="150"/>
                              <w:divBdr>
                                <w:top w:val="none" w:sz="0" w:space="0" w:color="auto"/>
                                <w:left w:val="none" w:sz="0" w:space="0" w:color="auto"/>
                                <w:bottom w:val="none" w:sz="0" w:space="0" w:color="auto"/>
                                <w:right w:val="none" w:sz="0" w:space="0" w:color="auto"/>
                              </w:divBdr>
                              <w:divsChild>
                                <w:div w:id="1039476655">
                                  <w:marLeft w:val="0"/>
                                  <w:marRight w:val="0"/>
                                  <w:marTop w:val="0"/>
                                  <w:marBottom w:val="0"/>
                                  <w:divBdr>
                                    <w:top w:val="none" w:sz="0" w:space="0" w:color="auto"/>
                                    <w:left w:val="none" w:sz="0" w:space="0" w:color="auto"/>
                                    <w:bottom w:val="none" w:sz="0" w:space="0" w:color="auto"/>
                                    <w:right w:val="none" w:sz="0" w:space="0" w:color="auto"/>
                                  </w:divBdr>
                                </w:div>
                              </w:divsChild>
                            </w:div>
                            <w:div w:id="1327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9981">
                      <w:marLeft w:val="0"/>
                      <w:marRight w:val="0"/>
                      <w:marTop w:val="0"/>
                      <w:marBottom w:val="0"/>
                      <w:divBdr>
                        <w:top w:val="none" w:sz="0" w:space="0" w:color="auto"/>
                        <w:left w:val="none" w:sz="0" w:space="0" w:color="auto"/>
                        <w:bottom w:val="none" w:sz="0" w:space="0" w:color="auto"/>
                        <w:right w:val="none" w:sz="0" w:space="0" w:color="auto"/>
                      </w:divBdr>
                      <w:divsChild>
                        <w:div w:id="467742878">
                          <w:marLeft w:val="0"/>
                          <w:marRight w:val="891"/>
                          <w:marTop w:val="0"/>
                          <w:marBottom w:val="0"/>
                          <w:divBdr>
                            <w:top w:val="none" w:sz="0" w:space="0" w:color="auto"/>
                            <w:left w:val="none" w:sz="0" w:space="0" w:color="auto"/>
                            <w:bottom w:val="none" w:sz="0" w:space="0" w:color="auto"/>
                            <w:right w:val="none" w:sz="0" w:space="0" w:color="auto"/>
                          </w:divBdr>
                          <w:divsChild>
                            <w:div w:id="1911840602">
                              <w:marLeft w:val="0"/>
                              <w:marRight w:val="0"/>
                              <w:marTop w:val="0"/>
                              <w:marBottom w:val="300"/>
                              <w:divBdr>
                                <w:top w:val="none" w:sz="0" w:space="0" w:color="auto"/>
                                <w:left w:val="none" w:sz="0" w:space="0" w:color="auto"/>
                                <w:bottom w:val="none" w:sz="0" w:space="0" w:color="auto"/>
                                <w:right w:val="none" w:sz="0" w:space="0" w:color="auto"/>
                              </w:divBdr>
                            </w:div>
                          </w:divsChild>
                        </w:div>
                        <w:div w:id="1455519526">
                          <w:marLeft w:val="0"/>
                          <w:marRight w:val="0"/>
                          <w:marTop w:val="0"/>
                          <w:marBottom w:val="0"/>
                          <w:divBdr>
                            <w:top w:val="none" w:sz="0" w:space="0" w:color="auto"/>
                            <w:left w:val="none" w:sz="0" w:space="0" w:color="auto"/>
                            <w:bottom w:val="none" w:sz="0" w:space="0" w:color="auto"/>
                            <w:right w:val="none" w:sz="0" w:space="0" w:color="auto"/>
                          </w:divBdr>
                          <w:divsChild>
                            <w:div w:id="8872274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97228303">
          <w:marLeft w:val="0"/>
          <w:marRight w:val="0"/>
          <w:marTop w:val="0"/>
          <w:marBottom w:val="0"/>
          <w:divBdr>
            <w:top w:val="none" w:sz="0" w:space="0" w:color="auto"/>
            <w:left w:val="none" w:sz="0" w:space="0" w:color="auto"/>
            <w:bottom w:val="none" w:sz="0" w:space="0" w:color="auto"/>
            <w:right w:val="none" w:sz="0" w:space="0" w:color="auto"/>
          </w:divBdr>
          <w:divsChild>
            <w:div w:id="1443649310">
              <w:marLeft w:val="0"/>
              <w:marRight w:val="0"/>
              <w:marTop w:val="100"/>
              <w:marBottom w:val="100"/>
              <w:divBdr>
                <w:top w:val="none" w:sz="0" w:space="0" w:color="auto"/>
                <w:left w:val="none" w:sz="0" w:space="0" w:color="auto"/>
                <w:bottom w:val="none" w:sz="0" w:space="0" w:color="auto"/>
                <w:right w:val="none" w:sz="0" w:space="0" w:color="auto"/>
              </w:divBdr>
              <w:divsChild>
                <w:div w:id="763307736">
                  <w:marLeft w:val="0"/>
                  <w:marRight w:val="891"/>
                  <w:marTop w:val="0"/>
                  <w:marBottom w:val="0"/>
                  <w:divBdr>
                    <w:top w:val="none" w:sz="0" w:space="0" w:color="auto"/>
                    <w:left w:val="none" w:sz="0" w:space="0" w:color="auto"/>
                    <w:bottom w:val="none" w:sz="0" w:space="0" w:color="auto"/>
                    <w:right w:val="none" w:sz="0" w:space="0" w:color="auto"/>
                  </w:divBdr>
                  <w:divsChild>
                    <w:div w:id="1460688419">
                      <w:marLeft w:val="0"/>
                      <w:marRight w:val="0"/>
                      <w:marTop w:val="0"/>
                      <w:marBottom w:val="0"/>
                      <w:divBdr>
                        <w:top w:val="none" w:sz="0" w:space="0" w:color="auto"/>
                        <w:left w:val="none" w:sz="0" w:space="0" w:color="auto"/>
                        <w:bottom w:val="none" w:sz="0" w:space="0" w:color="auto"/>
                        <w:right w:val="none" w:sz="0" w:space="0" w:color="auto"/>
                      </w:divBdr>
                      <w:divsChild>
                        <w:div w:id="424806102">
                          <w:marLeft w:val="0"/>
                          <w:marRight w:val="0"/>
                          <w:marTop w:val="0"/>
                          <w:marBottom w:val="0"/>
                          <w:divBdr>
                            <w:top w:val="none" w:sz="0" w:space="0" w:color="auto"/>
                            <w:left w:val="none" w:sz="0" w:space="0" w:color="auto"/>
                            <w:bottom w:val="none" w:sz="0" w:space="0" w:color="auto"/>
                            <w:right w:val="none" w:sz="0" w:space="0" w:color="auto"/>
                          </w:divBdr>
                          <w:divsChild>
                            <w:div w:id="983972345">
                              <w:marLeft w:val="0"/>
                              <w:marRight w:val="0"/>
                              <w:marTop w:val="0"/>
                              <w:marBottom w:val="150"/>
                              <w:divBdr>
                                <w:top w:val="none" w:sz="0" w:space="0" w:color="auto"/>
                                <w:left w:val="none" w:sz="0" w:space="0" w:color="auto"/>
                                <w:bottom w:val="none" w:sz="0" w:space="0" w:color="auto"/>
                                <w:right w:val="none" w:sz="0" w:space="0" w:color="auto"/>
                              </w:divBdr>
                              <w:divsChild>
                                <w:div w:id="1790397677">
                                  <w:marLeft w:val="0"/>
                                  <w:marRight w:val="0"/>
                                  <w:marTop w:val="0"/>
                                  <w:marBottom w:val="0"/>
                                  <w:divBdr>
                                    <w:top w:val="none" w:sz="0" w:space="0" w:color="auto"/>
                                    <w:left w:val="none" w:sz="0" w:space="0" w:color="auto"/>
                                    <w:bottom w:val="none" w:sz="0" w:space="0" w:color="auto"/>
                                    <w:right w:val="none" w:sz="0" w:space="0" w:color="auto"/>
                                  </w:divBdr>
                                </w:div>
                              </w:divsChild>
                            </w:div>
                            <w:div w:id="1787845666">
                              <w:marLeft w:val="0"/>
                              <w:marRight w:val="0"/>
                              <w:marTop w:val="0"/>
                              <w:marBottom w:val="445"/>
                              <w:divBdr>
                                <w:top w:val="none" w:sz="0" w:space="0" w:color="auto"/>
                                <w:left w:val="none" w:sz="0" w:space="0" w:color="auto"/>
                                <w:bottom w:val="none" w:sz="0" w:space="0" w:color="auto"/>
                                <w:right w:val="none" w:sz="0" w:space="0" w:color="auto"/>
                              </w:divBdr>
                              <w:divsChild>
                                <w:div w:id="4056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5750">
          <w:marLeft w:val="0"/>
          <w:marRight w:val="0"/>
          <w:marTop w:val="0"/>
          <w:marBottom w:val="0"/>
          <w:divBdr>
            <w:top w:val="none" w:sz="0" w:space="0" w:color="auto"/>
            <w:left w:val="none" w:sz="0" w:space="0" w:color="auto"/>
            <w:bottom w:val="none" w:sz="0" w:space="0" w:color="auto"/>
            <w:right w:val="none" w:sz="0" w:space="0" w:color="auto"/>
          </w:divBdr>
          <w:divsChild>
            <w:div w:id="1168325134">
              <w:marLeft w:val="0"/>
              <w:marRight w:val="0"/>
              <w:marTop w:val="100"/>
              <w:marBottom w:val="100"/>
              <w:divBdr>
                <w:top w:val="none" w:sz="0" w:space="0" w:color="auto"/>
                <w:left w:val="none" w:sz="0" w:space="0" w:color="auto"/>
                <w:bottom w:val="none" w:sz="0" w:space="0" w:color="auto"/>
                <w:right w:val="none" w:sz="0" w:space="0" w:color="auto"/>
              </w:divBdr>
              <w:divsChild>
                <w:div w:id="1761292300">
                  <w:marLeft w:val="0"/>
                  <w:marRight w:val="0"/>
                  <w:marTop w:val="0"/>
                  <w:marBottom w:val="0"/>
                  <w:divBdr>
                    <w:top w:val="none" w:sz="0" w:space="0" w:color="auto"/>
                    <w:left w:val="none" w:sz="0" w:space="0" w:color="auto"/>
                    <w:bottom w:val="none" w:sz="0" w:space="0" w:color="auto"/>
                    <w:right w:val="none" w:sz="0" w:space="0" w:color="auto"/>
                  </w:divBdr>
                  <w:divsChild>
                    <w:div w:id="2146190697">
                      <w:marLeft w:val="0"/>
                      <w:marRight w:val="0"/>
                      <w:marTop w:val="0"/>
                      <w:marBottom w:val="0"/>
                      <w:divBdr>
                        <w:top w:val="none" w:sz="0" w:space="0" w:color="auto"/>
                        <w:left w:val="none" w:sz="0" w:space="0" w:color="auto"/>
                        <w:bottom w:val="none" w:sz="0" w:space="0" w:color="auto"/>
                        <w:right w:val="none" w:sz="0" w:space="0" w:color="auto"/>
                      </w:divBdr>
                      <w:divsChild>
                        <w:div w:id="1671060229">
                          <w:marLeft w:val="0"/>
                          <w:marRight w:val="0"/>
                          <w:marTop w:val="0"/>
                          <w:marBottom w:val="0"/>
                          <w:divBdr>
                            <w:top w:val="none" w:sz="0" w:space="0" w:color="auto"/>
                            <w:left w:val="none" w:sz="0" w:space="0" w:color="auto"/>
                            <w:bottom w:val="none" w:sz="0" w:space="0" w:color="auto"/>
                            <w:right w:val="none" w:sz="0" w:space="0" w:color="auto"/>
                          </w:divBdr>
                          <w:divsChild>
                            <w:div w:id="914626472">
                              <w:marLeft w:val="0"/>
                              <w:marRight w:val="0"/>
                              <w:marTop w:val="0"/>
                              <w:marBottom w:val="150"/>
                              <w:divBdr>
                                <w:top w:val="none" w:sz="0" w:space="0" w:color="auto"/>
                                <w:left w:val="none" w:sz="0" w:space="0" w:color="auto"/>
                                <w:bottom w:val="none" w:sz="0" w:space="0" w:color="auto"/>
                                <w:right w:val="none" w:sz="0" w:space="0" w:color="auto"/>
                              </w:divBdr>
                              <w:divsChild>
                                <w:div w:id="595554960">
                                  <w:marLeft w:val="0"/>
                                  <w:marRight w:val="0"/>
                                  <w:marTop w:val="0"/>
                                  <w:marBottom w:val="0"/>
                                  <w:divBdr>
                                    <w:top w:val="none" w:sz="0" w:space="0" w:color="auto"/>
                                    <w:left w:val="none" w:sz="0" w:space="0" w:color="auto"/>
                                    <w:bottom w:val="none" w:sz="0" w:space="0" w:color="auto"/>
                                    <w:right w:val="none" w:sz="0" w:space="0" w:color="auto"/>
                                  </w:divBdr>
                                </w:div>
                              </w:divsChild>
                            </w:div>
                            <w:div w:id="1711765462">
                              <w:marLeft w:val="0"/>
                              <w:marRight w:val="0"/>
                              <w:marTop w:val="0"/>
                              <w:marBottom w:val="445"/>
                              <w:divBdr>
                                <w:top w:val="none" w:sz="0" w:space="0" w:color="auto"/>
                                <w:left w:val="none" w:sz="0" w:space="0" w:color="auto"/>
                                <w:bottom w:val="none" w:sz="0" w:space="0" w:color="auto"/>
                                <w:right w:val="none" w:sz="0" w:space="0" w:color="auto"/>
                              </w:divBdr>
                              <w:divsChild>
                                <w:div w:id="341661591">
                                  <w:marLeft w:val="0"/>
                                  <w:marRight w:val="0"/>
                                  <w:marTop w:val="0"/>
                                  <w:marBottom w:val="0"/>
                                  <w:divBdr>
                                    <w:top w:val="none" w:sz="0" w:space="0" w:color="auto"/>
                                    <w:left w:val="none" w:sz="0" w:space="0" w:color="auto"/>
                                    <w:bottom w:val="none" w:sz="0" w:space="0" w:color="auto"/>
                                    <w:right w:val="none" w:sz="0" w:space="0" w:color="auto"/>
                                  </w:divBdr>
                                </w:div>
                              </w:divsChild>
                            </w:div>
                            <w:div w:id="31271412">
                              <w:marLeft w:val="0"/>
                              <w:marRight w:val="0"/>
                              <w:marTop w:val="0"/>
                              <w:marBottom w:val="150"/>
                              <w:divBdr>
                                <w:top w:val="none" w:sz="0" w:space="0" w:color="auto"/>
                                <w:left w:val="none" w:sz="0" w:space="0" w:color="auto"/>
                                <w:bottom w:val="none" w:sz="0" w:space="0" w:color="auto"/>
                                <w:right w:val="none" w:sz="0" w:space="0" w:color="auto"/>
                              </w:divBdr>
                            </w:div>
                            <w:div w:id="21463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51859">
          <w:marLeft w:val="0"/>
          <w:marRight w:val="0"/>
          <w:marTop w:val="0"/>
          <w:marBottom w:val="0"/>
          <w:divBdr>
            <w:top w:val="none" w:sz="0" w:space="0" w:color="auto"/>
            <w:left w:val="none" w:sz="0" w:space="0" w:color="auto"/>
            <w:bottom w:val="none" w:sz="0" w:space="0" w:color="auto"/>
            <w:right w:val="none" w:sz="0" w:space="0" w:color="auto"/>
          </w:divBdr>
          <w:divsChild>
            <w:div w:id="380137012">
              <w:marLeft w:val="0"/>
              <w:marRight w:val="0"/>
              <w:marTop w:val="100"/>
              <w:marBottom w:val="100"/>
              <w:divBdr>
                <w:top w:val="none" w:sz="0" w:space="0" w:color="auto"/>
                <w:left w:val="none" w:sz="0" w:space="0" w:color="auto"/>
                <w:bottom w:val="none" w:sz="0" w:space="0" w:color="auto"/>
                <w:right w:val="none" w:sz="0" w:space="0" w:color="auto"/>
              </w:divBdr>
              <w:divsChild>
                <w:div w:id="1756708418">
                  <w:marLeft w:val="0"/>
                  <w:marRight w:val="891"/>
                  <w:marTop w:val="0"/>
                  <w:marBottom w:val="0"/>
                  <w:divBdr>
                    <w:top w:val="none" w:sz="0" w:space="0" w:color="auto"/>
                    <w:left w:val="none" w:sz="0" w:space="0" w:color="auto"/>
                    <w:bottom w:val="none" w:sz="0" w:space="0" w:color="auto"/>
                    <w:right w:val="none" w:sz="0" w:space="0" w:color="auto"/>
                  </w:divBdr>
                  <w:divsChild>
                    <w:div w:id="1865173550">
                      <w:marLeft w:val="0"/>
                      <w:marRight w:val="0"/>
                      <w:marTop w:val="0"/>
                      <w:marBottom w:val="0"/>
                      <w:divBdr>
                        <w:top w:val="none" w:sz="0" w:space="0" w:color="auto"/>
                        <w:left w:val="none" w:sz="0" w:space="0" w:color="auto"/>
                        <w:bottom w:val="none" w:sz="0" w:space="0" w:color="auto"/>
                        <w:right w:val="none" w:sz="0" w:space="0" w:color="auto"/>
                      </w:divBdr>
                      <w:divsChild>
                        <w:div w:id="588121158">
                          <w:marLeft w:val="0"/>
                          <w:marRight w:val="0"/>
                          <w:marTop w:val="0"/>
                          <w:marBottom w:val="0"/>
                          <w:divBdr>
                            <w:top w:val="none" w:sz="0" w:space="0" w:color="auto"/>
                            <w:left w:val="none" w:sz="0" w:space="0" w:color="auto"/>
                            <w:bottom w:val="none" w:sz="0" w:space="0" w:color="auto"/>
                            <w:right w:val="none" w:sz="0" w:space="0" w:color="auto"/>
                          </w:divBdr>
                          <w:divsChild>
                            <w:div w:id="2145847777">
                              <w:marLeft w:val="0"/>
                              <w:marRight w:val="0"/>
                              <w:marTop w:val="0"/>
                              <w:marBottom w:val="150"/>
                              <w:divBdr>
                                <w:top w:val="none" w:sz="0" w:space="0" w:color="auto"/>
                                <w:left w:val="none" w:sz="0" w:space="0" w:color="auto"/>
                                <w:bottom w:val="none" w:sz="0" w:space="0" w:color="auto"/>
                                <w:right w:val="none" w:sz="0" w:space="0" w:color="auto"/>
                              </w:divBdr>
                              <w:divsChild>
                                <w:div w:id="1571232042">
                                  <w:marLeft w:val="0"/>
                                  <w:marRight w:val="0"/>
                                  <w:marTop w:val="0"/>
                                  <w:marBottom w:val="0"/>
                                  <w:divBdr>
                                    <w:top w:val="none" w:sz="0" w:space="0" w:color="auto"/>
                                    <w:left w:val="none" w:sz="0" w:space="0" w:color="auto"/>
                                    <w:bottom w:val="none" w:sz="0" w:space="0" w:color="auto"/>
                                    <w:right w:val="none" w:sz="0" w:space="0" w:color="auto"/>
                                  </w:divBdr>
                                </w:div>
                              </w:divsChild>
                            </w:div>
                            <w:div w:id="1046218883">
                              <w:marLeft w:val="0"/>
                              <w:marRight w:val="0"/>
                              <w:marTop w:val="0"/>
                              <w:marBottom w:val="445"/>
                              <w:divBdr>
                                <w:top w:val="none" w:sz="0" w:space="0" w:color="auto"/>
                                <w:left w:val="none" w:sz="0" w:space="0" w:color="auto"/>
                                <w:bottom w:val="none" w:sz="0" w:space="0" w:color="auto"/>
                                <w:right w:val="none" w:sz="0" w:space="0" w:color="auto"/>
                              </w:divBdr>
                              <w:divsChild>
                                <w:div w:id="2554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3118">
                      <w:marLeft w:val="0"/>
                      <w:marRight w:val="0"/>
                      <w:marTop w:val="0"/>
                      <w:marBottom w:val="0"/>
                      <w:divBdr>
                        <w:top w:val="none" w:sz="0" w:space="0" w:color="auto"/>
                        <w:left w:val="none" w:sz="0" w:space="0" w:color="auto"/>
                        <w:bottom w:val="none" w:sz="0" w:space="0" w:color="auto"/>
                        <w:right w:val="none" w:sz="0" w:space="0" w:color="auto"/>
                      </w:divBdr>
                      <w:divsChild>
                        <w:div w:id="1925844110">
                          <w:marLeft w:val="0"/>
                          <w:marRight w:val="891"/>
                          <w:marTop w:val="0"/>
                          <w:marBottom w:val="0"/>
                          <w:divBdr>
                            <w:top w:val="none" w:sz="0" w:space="0" w:color="auto"/>
                            <w:left w:val="none" w:sz="0" w:space="0" w:color="auto"/>
                            <w:bottom w:val="none" w:sz="0" w:space="0" w:color="auto"/>
                            <w:right w:val="none" w:sz="0" w:space="0" w:color="auto"/>
                          </w:divBdr>
                          <w:divsChild>
                            <w:div w:id="1923175713">
                              <w:marLeft w:val="0"/>
                              <w:marRight w:val="0"/>
                              <w:marTop w:val="0"/>
                              <w:marBottom w:val="300"/>
                              <w:divBdr>
                                <w:top w:val="none" w:sz="0" w:space="0" w:color="auto"/>
                                <w:left w:val="none" w:sz="0" w:space="0" w:color="auto"/>
                                <w:bottom w:val="none" w:sz="0" w:space="0" w:color="auto"/>
                                <w:right w:val="none" w:sz="0" w:space="0" w:color="auto"/>
                              </w:divBdr>
                            </w:div>
                          </w:divsChild>
                        </w:div>
                        <w:div w:id="939988765">
                          <w:marLeft w:val="0"/>
                          <w:marRight w:val="0"/>
                          <w:marTop w:val="0"/>
                          <w:marBottom w:val="0"/>
                          <w:divBdr>
                            <w:top w:val="none" w:sz="0" w:space="0" w:color="auto"/>
                            <w:left w:val="none" w:sz="0" w:space="0" w:color="auto"/>
                            <w:bottom w:val="none" w:sz="0" w:space="0" w:color="auto"/>
                            <w:right w:val="none" w:sz="0" w:space="0" w:color="auto"/>
                          </w:divBdr>
                        </w:div>
                      </w:divsChild>
                    </w:div>
                    <w:div w:id="520240015">
                      <w:marLeft w:val="0"/>
                      <w:marRight w:val="0"/>
                      <w:marTop w:val="0"/>
                      <w:marBottom w:val="0"/>
                      <w:divBdr>
                        <w:top w:val="none" w:sz="0" w:space="0" w:color="auto"/>
                        <w:left w:val="none" w:sz="0" w:space="0" w:color="auto"/>
                        <w:bottom w:val="none" w:sz="0" w:space="0" w:color="auto"/>
                        <w:right w:val="none" w:sz="0" w:space="0" w:color="auto"/>
                      </w:divBdr>
                      <w:divsChild>
                        <w:div w:id="617372449">
                          <w:marLeft w:val="0"/>
                          <w:marRight w:val="891"/>
                          <w:marTop w:val="0"/>
                          <w:marBottom w:val="0"/>
                          <w:divBdr>
                            <w:top w:val="none" w:sz="0" w:space="0" w:color="auto"/>
                            <w:left w:val="none" w:sz="0" w:space="0" w:color="auto"/>
                            <w:bottom w:val="none" w:sz="0" w:space="0" w:color="auto"/>
                            <w:right w:val="none" w:sz="0" w:space="0" w:color="auto"/>
                          </w:divBdr>
                          <w:divsChild>
                            <w:div w:id="10535815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27490315">
          <w:marLeft w:val="0"/>
          <w:marRight w:val="0"/>
          <w:marTop w:val="0"/>
          <w:marBottom w:val="0"/>
          <w:divBdr>
            <w:top w:val="none" w:sz="0" w:space="0" w:color="auto"/>
            <w:left w:val="none" w:sz="0" w:space="0" w:color="auto"/>
            <w:bottom w:val="none" w:sz="0" w:space="0" w:color="auto"/>
            <w:right w:val="none" w:sz="0" w:space="0" w:color="auto"/>
          </w:divBdr>
          <w:divsChild>
            <w:div w:id="599263254">
              <w:marLeft w:val="0"/>
              <w:marRight w:val="0"/>
              <w:marTop w:val="100"/>
              <w:marBottom w:val="100"/>
              <w:divBdr>
                <w:top w:val="none" w:sz="0" w:space="0" w:color="auto"/>
                <w:left w:val="none" w:sz="0" w:space="0" w:color="auto"/>
                <w:bottom w:val="none" w:sz="0" w:space="0" w:color="auto"/>
                <w:right w:val="none" w:sz="0" w:space="0" w:color="auto"/>
              </w:divBdr>
              <w:divsChild>
                <w:div w:id="1344012532">
                  <w:marLeft w:val="0"/>
                  <w:marRight w:val="0"/>
                  <w:marTop w:val="0"/>
                  <w:marBottom w:val="0"/>
                  <w:divBdr>
                    <w:top w:val="none" w:sz="0" w:space="0" w:color="auto"/>
                    <w:left w:val="none" w:sz="0" w:space="0" w:color="auto"/>
                    <w:bottom w:val="none" w:sz="0" w:space="0" w:color="auto"/>
                    <w:right w:val="none" w:sz="0" w:space="0" w:color="auto"/>
                  </w:divBdr>
                  <w:divsChild>
                    <w:div w:id="1472751515">
                      <w:marLeft w:val="0"/>
                      <w:marRight w:val="0"/>
                      <w:marTop w:val="0"/>
                      <w:marBottom w:val="0"/>
                      <w:divBdr>
                        <w:top w:val="none" w:sz="0" w:space="0" w:color="auto"/>
                        <w:left w:val="none" w:sz="0" w:space="0" w:color="auto"/>
                        <w:bottom w:val="none" w:sz="0" w:space="0" w:color="auto"/>
                        <w:right w:val="none" w:sz="0" w:space="0" w:color="auto"/>
                      </w:divBdr>
                      <w:divsChild>
                        <w:div w:id="2102220665">
                          <w:marLeft w:val="0"/>
                          <w:marRight w:val="0"/>
                          <w:marTop w:val="0"/>
                          <w:marBottom w:val="0"/>
                          <w:divBdr>
                            <w:top w:val="none" w:sz="0" w:space="0" w:color="auto"/>
                            <w:left w:val="none" w:sz="0" w:space="0" w:color="auto"/>
                            <w:bottom w:val="none" w:sz="0" w:space="0" w:color="auto"/>
                            <w:right w:val="none" w:sz="0" w:space="0" w:color="auto"/>
                          </w:divBdr>
                          <w:divsChild>
                            <w:div w:id="1002664931">
                              <w:marLeft w:val="0"/>
                              <w:marRight w:val="0"/>
                              <w:marTop w:val="0"/>
                              <w:marBottom w:val="150"/>
                              <w:divBdr>
                                <w:top w:val="none" w:sz="0" w:space="0" w:color="auto"/>
                                <w:left w:val="none" w:sz="0" w:space="0" w:color="auto"/>
                                <w:bottom w:val="none" w:sz="0" w:space="0" w:color="auto"/>
                                <w:right w:val="none" w:sz="0" w:space="0" w:color="auto"/>
                              </w:divBdr>
                              <w:divsChild>
                                <w:div w:id="1405108497">
                                  <w:marLeft w:val="0"/>
                                  <w:marRight w:val="0"/>
                                  <w:marTop w:val="0"/>
                                  <w:marBottom w:val="0"/>
                                  <w:divBdr>
                                    <w:top w:val="none" w:sz="0" w:space="0" w:color="auto"/>
                                    <w:left w:val="none" w:sz="0" w:space="0" w:color="auto"/>
                                    <w:bottom w:val="none" w:sz="0" w:space="0" w:color="auto"/>
                                    <w:right w:val="none" w:sz="0" w:space="0" w:color="auto"/>
                                  </w:divBdr>
                                </w:div>
                              </w:divsChild>
                            </w:div>
                            <w:div w:id="18102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70605">
          <w:marLeft w:val="0"/>
          <w:marRight w:val="0"/>
          <w:marTop w:val="0"/>
          <w:marBottom w:val="0"/>
          <w:divBdr>
            <w:top w:val="none" w:sz="0" w:space="0" w:color="auto"/>
            <w:left w:val="none" w:sz="0" w:space="0" w:color="auto"/>
            <w:bottom w:val="none" w:sz="0" w:space="0" w:color="auto"/>
            <w:right w:val="none" w:sz="0" w:space="0" w:color="auto"/>
          </w:divBdr>
          <w:divsChild>
            <w:div w:id="356197644">
              <w:marLeft w:val="0"/>
              <w:marRight w:val="0"/>
              <w:marTop w:val="100"/>
              <w:marBottom w:val="100"/>
              <w:divBdr>
                <w:top w:val="none" w:sz="0" w:space="0" w:color="auto"/>
                <w:left w:val="none" w:sz="0" w:space="0" w:color="auto"/>
                <w:bottom w:val="none" w:sz="0" w:space="0" w:color="auto"/>
                <w:right w:val="none" w:sz="0" w:space="0" w:color="auto"/>
              </w:divBdr>
              <w:divsChild>
                <w:div w:id="841433997">
                  <w:marLeft w:val="0"/>
                  <w:marRight w:val="891"/>
                  <w:marTop w:val="0"/>
                  <w:marBottom w:val="0"/>
                  <w:divBdr>
                    <w:top w:val="none" w:sz="0" w:space="0" w:color="auto"/>
                    <w:left w:val="none" w:sz="0" w:space="0" w:color="auto"/>
                    <w:bottom w:val="none" w:sz="0" w:space="0" w:color="auto"/>
                    <w:right w:val="none" w:sz="0" w:space="0" w:color="auto"/>
                  </w:divBdr>
                  <w:divsChild>
                    <w:div w:id="909928164">
                      <w:marLeft w:val="0"/>
                      <w:marRight w:val="0"/>
                      <w:marTop w:val="0"/>
                      <w:marBottom w:val="0"/>
                      <w:divBdr>
                        <w:top w:val="none" w:sz="0" w:space="0" w:color="auto"/>
                        <w:left w:val="none" w:sz="0" w:space="0" w:color="auto"/>
                        <w:bottom w:val="none" w:sz="0" w:space="0" w:color="auto"/>
                        <w:right w:val="none" w:sz="0" w:space="0" w:color="auto"/>
                      </w:divBdr>
                      <w:divsChild>
                        <w:div w:id="126706383">
                          <w:marLeft w:val="0"/>
                          <w:marRight w:val="0"/>
                          <w:marTop w:val="0"/>
                          <w:marBottom w:val="0"/>
                          <w:divBdr>
                            <w:top w:val="none" w:sz="0" w:space="0" w:color="auto"/>
                            <w:left w:val="none" w:sz="0" w:space="0" w:color="auto"/>
                            <w:bottom w:val="none" w:sz="0" w:space="0" w:color="auto"/>
                            <w:right w:val="none" w:sz="0" w:space="0" w:color="auto"/>
                          </w:divBdr>
                          <w:divsChild>
                            <w:div w:id="1473598347">
                              <w:marLeft w:val="0"/>
                              <w:marRight w:val="0"/>
                              <w:marTop w:val="0"/>
                              <w:marBottom w:val="150"/>
                              <w:divBdr>
                                <w:top w:val="none" w:sz="0" w:space="0" w:color="auto"/>
                                <w:left w:val="none" w:sz="0" w:space="0" w:color="auto"/>
                                <w:bottom w:val="none" w:sz="0" w:space="0" w:color="auto"/>
                                <w:right w:val="none" w:sz="0" w:space="0" w:color="auto"/>
                              </w:divBdr>
                              <w:divsChild>
                                <w:div w:id="1293291757">
                                  <w:marLeft w:val="0"/>
                                  <w:marRight w:val="0"/>
                                  <w:marTop w:val="0"/>
                                  <w:marBottom w:val="0"/>
                                  <w:divBdr>
                                    <w:top w:val="none" w:sz="0" w:space="0" w:color="auto"/>
                                    <w:left w:val="none" w:sz="0" w:space="0" w:color="auto"/>
                                    <w:bottom w:val="none" w:sz="0" w:space="0" w:color="auto"/>
                                    <w:right w:val="none" w:sz="0" w:space="0" w:color="auto"/>
                                  </w:divBdr>
                                </w:div>
                              </w:divsChild>
                            </w:div>
                            <w:div w:id="5064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4298">
                      <w:marLeft w:val="0"/>
                      <w:marRight w:val="0"/>
                      <w:marTop w:val="0"/>
                      <w:marBottom w:val="0"/>
                      <w:divBdr>
                        <w:top w:val="none" w:sz="0" w:space="0" w:color="auto"/>
                        <w:left w:val="none" w:sz="0" w:space="0" w:color="auto"/>
                        <w:bottom w:val="none" w:sz="0" w:space="0" w:color="auto"/>
                        <w:right w:val="none" w:sz="0" w:space="0" w:color="auto"/>
                      </w:divBdr>
                      <w:divsChild>
                        <w:div w:id="2077583972">
                          <w:marLeft w:val="0"/>
                          <w:marRight w:val="891"/>
                          <w:marTop w:val="0"/>
                          <w:marBottom w:val="0"/>
                          <w:divBdr>
                            <w:top w:val="none" w:sz="0" w:space="0" w:color="auto"/>
                            <w:left w:val="none" w:sz="0" w:space="0" w:color="auto"/>
                            <w:bottom w:val="none" w:sz="0" w:space="0" w:color="auto"/>
                            <w:right w:val="none" w:sz="0" w:space="0" w:color="auto"/>
                          </w:divBdr>
                          <w:divsChild>
                            <w:div w:id="1664316964">
                              <w:marLeft w:val="0"/>
                              <w:marRight w:val="0"/>
                              <w:marTop w:val="0"/>
                              <w:marBottom w:val="300"/>
                              <w:divBdr>
                                <w:top w:val="none" w:sz="0" w:space="0" w:color="auto"/>
                                <w:left w:val="none" w:sz="0" w:space="0" w:color="auto"/>
                                <w:bottom w:val="none" w:sz="0" w:space="0" w:color="auto"/>
                                <w:right w:val="none" w:sz="0" w:space="0" w:color="auto"/>
                              </w:divBdr>
                            </w:div>
                          </w:divsChild>
                        </w:div>
                        <w:div w:id="1397898809">
                          <w:marLeft w:val="0"/>
                          <w:marRight w:val="0"/>
                          <w:marTop w:val="0"/>
                          <w:marBottom w:val="0"/>
                          <w:divBdr>
                            <w:top w:val="none" w:sz="0" w:space="0" w:color="auto"/>
                            <w:left w:val="none" w:sz="0" w:space="0" w:color="auto"/>
                            <w:bottom w:val="none" w:sz="0" w:space="0" w:color="auto"/>
                            <w:right w:val="none" w:sz="0" w:space="0" w:color="auto"/>
                          </w:divBdr>
                          <w:divsChild>
                            <w:div w:id="353268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3996504">
                      <w:marLeft w:val="0"/>
                      <w:marRight w:val="0"/>
                      <w:marTop w:val="0"/>
                      <w:marBottom w:val="0"/>
                      <w:divBdr>
                        <w:top w:val="none" w:sz="0" w:space="0" w:color="auto"/>
                        <w:left w:val="none" w:sz="0" w:space="0" w:color="auto"/>
                        <w:bottom w:val="none" w:sz="0" w:space="0" w:color="auto"/>
                        <w:right w:val="none" w:sz="0" w:space="0" w:color="auto"/>
                      </w:divBdr>
                      <w:divsChild>
                        <w:div w:id="1915509949">
                          <w:marLeft w:val="0"/>
                          <w:marRight w:val="891"/>
                          <w:marTop w:val="0"/>
                          <w:marBottom w:val="0"/>
                          <w:divBdr>
                            <w:top w:val="none" w:sz="0" w:space="0" w:color="auto"/>
                            <w:left w:val="none" w:sz="0" w:space="0" w:color="auto"/>
                            <w:bottom w:val="none" w:sz="0" w:space="0" w:color="auto"/>
                            <w:right w:val="none" w:sz="0" w:space="0" w:color="auto"/>
                          </w:divBdr>
                          <w:divsChild>
                            <w:div w:id="265768581">
                              <w:marLeft w:val="0"/>
                              <w:marRight w:val="0"/>
                              <w:marTop w:val="0"/>
                              <w:marBottom w:val="300"/>
                              <w:divBdr>
                                <w:top w:val="none" w:sz="0" w:space="0" w:color="auto"/>
                                <w:left w:val="none" w:sz="0" w:space="0" w:color="auto"/>
                                <w:bottom w:val="none" w:sz="0" w:space="0" w:color="auto"/>
                                <w:right w:val="none" w:sz="0" w:space="0" w:color="auto"/>
                              </w:divBdr>
                            </w:div>
                          </w:divsChild>
                        </w:div>
                        <w:div w:id="1630084439">
                          <w:marLeft w:val="0"/>
                          <w:marRight w:val="0"/>
                          <w:marTop w:val="0"/>
                          <w:marBottom w:val="0"/>
                          <w:divBdr>
                            <w:top w:val="none" w:sz="0" w:space="0" w:color="auto"/>
                            <w:left w:val="none" w:sz="0" w:space="0" w:color="auto"/>
                            <w:bottom w:val="none" w:sz="0" w:space="0" w:color="auto"/>
                            <w:right w:val="none" w:sz="0" w:space="0" w:color="auto"/>
                          </w:divBdr>
                          <w:divsChild>
                            <w:div w:id="19429057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50210227">
          <w:marLeft w:val="0"/>
          <w:marRight w:val="0"/>
          <w:marTop w:val="0"/>
          <w:marBottom w:val="0"/>
          <w:divBdr>
            <w:top w:val="none" w:sz="0" w:space="0" w:color="auto"/>
            <w:left w:val="none" w:sz="0" w:space="0" w:color="auto"/>
            <w:bottom w:val="none" w:sz="0" w:space="0" w:color="auto"/>
            <w:right w:val="none" w:sz="0" w:space="0" w:color="auto"/>
          </w:divBdr>
          <w:divsChild>
            <w:div w:id="57676135">
              <w:marLeft w:val="0"/>
              <w:marRight w:val="0"/>
              <w:marTop w:val="100"/>
              <w:marBottom w:val="100"/>
              <w:divBdr>
                <w:top w:val="none" w:sz="0" w:space="0" w:color="auto"/>
                <w:left w:val="none" w:sz="0" w:space="0" w:color="auto"/>
                <w:bottom w:val="none" w:sz="0" w:space="0" w:color="auto"/>
                <w:right w:val="none" w:sz="0" w:space="0" w:color="auto"/>
              </w:divBdr>
              <w:divsChild>
                <w:div w:id="1209680887">
                  <w:marLeft w:val="0"/>
                  <w:marRight w:val="891"/>
                  <w:marTop w:val="0"/>
                  <w:marBottom w:val="0"/>
                  <w:divBdr>
                    <w:top w:val="none" w:sz="0" w:space="0" w:color="auto"/>
                    <w:left w:val="none" w:sz="0" w:space="0" w:color="auto"/>
                    <w:bottom w:val="none" w:sz="0" w:space="0" w:color="auto"/>
                    <w:right w:val="none" w:sz="0" w:space="0" w:color="auto"/>
                  </w:divBdr>
                </w:div>
                <w:div w:id="269704412">
                  <w:marLeft w:val="0"/>
                  <w:marRight w:val="0"/>
                  <w:marTop w:val="0"/>
                  <w:marBottom w:val="0"/>
                  <w:divBdr>
                    <w:top w:val="none" w:sz="0" w:space="0" w:color="auto"/>
                    <w:left w:val="none" w:sz="0" w:space="0" w:color="auto"/>
                    <w:bottom w:val="none" w:sz="0" w:space="0" w:color="auto"/>
                    <w:right w:val="none" w:sz="0" w:space="0" w:color="auto"/>
                  </w:divBdr>
                  <w:divsChild>
                    <w:div w:id="1171337982">
                      <w:marLeft w:val="0"/>
                      <w:marRight w:val="0"/>
                      <w:marTop w:val="0"/>
                      <w:marBottom w:val="0"/>
                      <w:divBdr>
                        <w:top w:val="none" w:sz="0" w:space="0" w:color="auto"/>
                        <w:left w:val="none" w:sz="0" w:space="0" w:color="auto"/>
                        <w:bottom w:val="none" w:sz="0" w:space="0" w:color="auto"/>
                        <w:right w:val="none" w:sz="0" w:space="0" w:color="auto"/>
                      </w:divBdr>
                      <w:divsChild>
                        <w:div w:id="553586567">
                          <w:marLeft w:val="0"/>
                          <w:marRight w:val="0"/>
                          <w:marTop w:val="0"/>
                          <w:marBottom w:val="0"/>
                          <w:divBdr>
                            <w:top w:val="none" w:sz="0" w:space="0" w:color="auto"/>
                            <w:left w:val="none" w:sz="0" w:space="0" w:color="auto"/>
                            <w:bottom w:val="none" w:sz="0" w:space="0" w:color="auto"/>
                            <w:right w:val="none" w:sz="0" w:space="0" w:color="auto"/>
                          </w:divBdr>
                          <w:divsChild>
                            <w:div w:id="512306299">
                              <w:marLeft w:val="0"/>
                              <w:marRight w:val="0"/>
                              <w:marTop w:val="0"/>
                              <w:marBottom w:val="150"/>
                              <w:divBdr>
                                <w:top w:val="none" w:sz="0" w:space="0" w:color="auto"/>
                                <w:left w:val="none" w:sz="0" w:space="0" w:color="auto"/>
                                <w:bottom w:val="none" w:sz="0" w:space="0" w:color="auto"/>
                                <w:right w:val="none" w:sz="0" w:space="0" w:color="auto"/>
                              </w:divBdr>
                              <w:divsChild>
                                <w:div w:id="2081828921">
                                  <w:marLeft w:val="0"/>
                                  <w:marRight w:val="0"/>
                                  <w:marTop w:val="0"/>
                                  <w:marBottom w:val="0"/>
                                  <w:divBdr>
                                    <w:top w:val="none" w:sz="0" w:space="0" w:color="auto"/>
                                    <w:left w:val="none" w:sz="0" w:space="0" w:color="auto"/>
                                    <w:bottom w:val="none" w:sz="0" w:space="0" w:color="auto"/>
                                    <w:right w:val="none" w:sz="0" w:space="0" w:color="auto"/>
                                  </w:divBdr>
                                </w:div>
                              </w:divsChild>
                            </w:div>
                            <w:div w:id="18877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50126">
                      <w:marLeft w:val="0"/>
                      <w:marRight w:val="0"/>
                      <w:marTop w:val="0"/>
                      <w:marBottom w:val="0"/>
                      <w:divBdr>
                        <w:top w:val="none" w:sz="0" w:space="0" w:color="auto"/>
                        <w:left w:val="none" w:sz="0" w:space="0" w:color="auto"/>
                        <w:bottom w:val="none" w:sz="0" w:space="0" w:color="auto"/>
                        <w:right w:val="none" w:sz="0" w:space="0" w:color="auto"/>
                      </w:divBdr>
                      <w:divsChild>
                        <w:div w:id="1009988197">
                          <w:marLeft w:val="0"/>
                          <w:marRight w:val="891"/>
                          <w:marTop w:val="0"/>
                          <w:marBottom w:val="0"/>
                          <w:divBdr>
                            <w:top w:val="none" w:sz="0" w:space="0" w:color="auto"/>
                            <w:left w:val="none" w:sz="0" w:space="0" w:color="auto"/>
                            <w:bottom w:val="none" w:sz="0" w:space="0" w:color="auto"/>
                            <w:right w:val="none" w:sz="0" w:space="0" w:color="auto"/>
                          </w:divBdr>
                          <w:divsChild>
                            <w:div w:id="1085758936">
                              <w:marLeft w:val="0"/>
                              <w:marRight w:val="0"/>
                              <w:marTop w:val="0"/>
                              <w:marBottom w:val="300"/>
                              <w:divBdr>
                                <w:top w:val="none" w:sz="0" w:space="0" w:color="auto"/>
                                <w:left w:val="none" w:sz="0" w:space="0" w:color="auto"/>
                                <w:bottom w:val="none" w:sz="0" w:space="0" w:color="auto"/>
                                <w:right w:val="none" w:sz="0" w:space="0" w:color="auto"/>
                              </w:divBdr>
                            </w:div>
                          </w:divsChild>
                        </w:div>
                        <w:div w:id="1258638350">
                          <w:marLeft w:val="0"/>
                          <w:marRight w:val="0"/>
                          <w:marTop w:val="0"/>
                          <w:marBottom w:val="0"/>
                          <w:divBdr>
                            <w:top w:val="none" w:sz="0" w:space="0" w:color="auto"/>
                            <w:left w:val="none" w:sz="0" w:space="0" w:color="auto"/>
                            <w:bottom w:val="none" w:sz="0" w:space="0" w:color="auto"/>
                            <w:right w:val="none" w:sz="0" w:space="0" w:color="auto"/>
                          </w:divBdr>
                          <w:divsChild>
                            <w:div w:id="18382235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6309947">
                      <w:marLeft w:val="0"/>
                      <w:marRight w:val="0"/>
                      <w:marTop w:val="0"/>
                      <w:marBottom w:val="0"/>
                      <w:divBdr>
                        <w:top w:val="none" w:sz="0" w:space="0" w:color="auto"/>
                        <w:left w:val="none" w:sz="0" w:space="0" w:color="auto"/>
                        <w:bottom w:val="none" w:sz="0" w:space="0" w:color="auto"/>
                        <w:right w:val="none" w:sz="0" w:space="0" w:color="auto"/>
                      </w:divBdr>
                      <w:divsChild>
                        <w:div w:id="324207864">
                          <w:marLeft w:val="0"/>
                          <w:marRight w:val="0"/>
                          <w:marTop w:val="0"/>
                          <w:marBottom w:val="0"/>
                          <w:divBdr>
                            <w:top w:val="none" w:sz="0" w:space="0" w:color="auto"/>
                            <w:left w:val="none" w:sz="0" w:space="0" w:color="auto"/>
                            <w:bottom w:val="none" w:sz="0" w:space="0" w:color="auto"/>
                            <w:right w:val="none" w:sz="0" w:space="0" w:color="auto"/>
                          </w:divBdr>
                          <w:divsChild>
                            <w:div w:id="21468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93125">
          <w:marLeft w:val="0"/>
          <w:marRight w:val="0"/>
          <w:marTop w:val="0"/>
          <w:marBottom w:val="0"/>
          <w:divBdr>
            <w:top w:val="none" w:sz="0" w:space="0" w:color="auto"/>
            <w:left w:val="none" w:sz="0" w:space="0" w:color="auto"/>
            <w:bottom w:val="none" w:sz="0" w:space="0" w:color="auto"/>
            <w:right w:val="none" w:sz="0" w:space="0" w:color="auto"/>
          </w:divBdr>
          <w:divsChild>
            <w:div w:id="480387427">
              <w:marLeft w:val="0"/>
              <w:marRight w:val="0"/>
              <w:marTop w:val="100"/>
              <w:marBottom w:val="100"/>
              <w:divBdr>
                <w:top w:val="none" w:sz="0" w:space="0" w:color="auto"/>
                <w:left w:val="none" w:sz="0" w:space="0" w:color="auto"/>
                <w:bottom w:val="none" w:sz="0" w:space="0" w:color="auto"/>
                <w:right w:val="none" w:sz="0" w:space="0" w:color="auto"/>
              </w:divBdr>
              <w:divsChild>
                <w:div w:id="713844270">
                  <w:marLeft w:val="0"/>
                  <w:marRight w:val="891"/>
                  <w:marTop w:val="0"/>
                  <w:marBottom w:val="0"/>
                  <w:divBdr>
                    <w:top w:val="none" w:sz="0" w:space="0" w:color="auto"/>
                    <w:left w:val="none" w:sz="0" w:space="0" w:color="auto"/>
                    <w:bottom w:val="none" w:sz="0" w:space="0" w:color="auto"/>
                    <w:right w:val="none" w:sz="0" w:space="0" w:color="auto"/>
                  </w:divBdr>
                  <w:divsChild>
                    <w:div w:id="1737896922">
                      <w:marLeft w:val="0"/>
                      <w:marRight w:val="0"/>
                      <w:marTop w:val="0"/>
                      <w:marBottom w:val="0"/>
                      <w:divBdr>
                        <w:top w:val="none" w:sz="0" w:space="0" w:color="auto"/>
                        <w:left w:val="none" w:sz="0" w:space="0" w:color="auto"/>
                        <w:bottom w:val="none" w:sz="0" w:space="0" w:color="auto"/>
                        <w:right w:val="none" w:sz="0" w:space="0" w:color="auto"/>
                      </w:divBdr>
                      <w:divsChild>
                        <w:div w:id="1335766682">
                          <w:marLeft w:val="0"/>
                          <w:marRight w:val="0"/>
                          <w:marTop w:val="0"/>
                          <w:marBottom w:val="0"/>
                          <w:divBdr>
                            <w:top w:val="none" w:sz="0" w:space="0" w:color="auto"/>
                            <w:left w:val="none" w:sz="0" w:space="0" w:color="auto"/>
                            <w:bottom w:val="none" w:sz="0" w:space="0" w:color="auto"/>
                            <w:right w:val="none" w:sz="0" w:space="0" w:color="auto"/>
                          </w:divBdr>
                          <w:divsChild>
                            <w:div w:id="1083648472">
                              <w:marLeft w:val="0"/>
                              <w:marRight w:val="0"/>
                              <w:marTop w:val="0"/>
                              <w:marBottom w:val="150"/>
                              <w:divBdr>
                                <w:top w:val="none" w:sz="0" w:space="0" w:color="auto"/>
                                <w:left w:val="none" w:sz="0" w:space="0" w:color="auto"/>
                                <w:bottom w:val="none" w:sz="0" w:space="0" w:color="auto"/>
                                <w:right w:val="none" w:sz="0" w:space="0" w:color="auto"/>
                              </w:divBdr>
                              <w:divsChild>
                                <w:div w:id="1862665545">
                                  <w:marLeft w:val="0"/>
                                  <w:marRight w:val="0"/>
                                  <w:marTop w:val="0"/>
                                  <w:marBottom w:val="0"/>
                                  <w:divBdr>
                                    <w:top w:val="none" w:sz="0" w:space="0" w:color="auto"/>
                                    <w:left w:val="none" w:sz="0" w:space="0" w:color="auto"/>
                                    <w:bottom w:val="none" w:sz="0" w:space="0" w:color="auto"/>
                                    <w:right w:val="none" w:sz="0" w:space="0" w:color="auto"/>
                                  </w:divBdr>
                                </w:div>
                              </w:divsChild>
                            </w:div>
                            <w:div w:id="452673616">
                              <w:marLeft w:val="0"/>
                              <w:marRight w:val="0"/>
                              <w:marTop w:val="0"/>
                              <w:marBottom w:val="150"/>
                              <w:divBdr>
                                <w:top w:val="none" w:sz="0" w:space="0" w:color="auto"/>
                                <w:left w:val="none" w:sz="0" w:space="0" w:color="auto"/>
                                <w:bottom w:val="none" w:sz="0" w:space="0" w:color="auto"/>
                                <w:right w:val="none" w:sz="0" w:space="0" w:color="auto"/>
                              </w:divBdr>
                              <w:divsChild>
                                <w:div w:id="1389494900">
                                  <w:marLeft w:val="0"/>
                                  <w:marRight w:val="0"/>
                                  <w:marTop w:val="0"/>
                                  <w:marBottom w:val="0"/>
                                  <w:divBdr>
                                    <w:top w:val="none" w:sz="0" w:space="0" w:color="auto"/>
                                    <w:left w:val="none" w:sz="0" w:space="0" w:color="auto"/>
                                    <w:bottom w:val="none" w:sz="0" w:space="0" w:color="auto"/>
                                    <w:right w:val="none" w:sz="0" w:space="0" w:color="auto"/>
                                  </w:divBdr>
                                </w:div>
                              </w:divsChild>
                            </w:div>
                            <w:div w:id="16441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6635">
                      <w:marLeft w:val="0"/>
                      <w:marRight w:val="0"/>
                      <w:marTop w:val="0"/>
                      <w:marBottom w:val="0"/>
                      <w:divBdr>
                        <w:top w:val="none" w:sz="0" w:space="0" w:color="auto"/>
                        <w:left w:val="none" w:sz="0" w:space="0" w:color="auto"/>
                        <w:bottom w:val="none" w:sz="0" w:space="0" w:color="auto"/>
                        <w:right w:val="none" w:sz="0" w:space="0" w:color="auto"/>
                      </w:divBdr>
                      <w:divsChild>
                        <w:div w:id="1517621703">
                          <w:marLeft w:val="0"/>
                          <w:marRight w:val="891"/>
                          <w:marTop w:val="0"/>
                          <w:marBottom w:val="0"/>
                          <w:divBdr>
                            <w:top w:val="none" w:sz="0" w:space="0" w:color="auto"/>
                            <w:left w:val="none" w:sz="0" w:space="0" w:color="auto"/>
                            <w:bottom w:val="none" w:sz="0" w:space="0" w:color="auto"/>
                            <w:right w:val="none" w:sz="0" w:space="0" w:color="auto"/>
                          </w:divBdr>
                        </w:div>
                        <w:div w:id="256792792">
                          <w:marLeft w:val="0"/>
                          <w:marRight w:val="891"/>
                          <w:marTop w:val="0"/>
                          <w:marBottom w:val="0"/>
                          <w:divBdr>
                            <w:top w:val="none" w:sz="0" w:space="0" w:color="auto"/>
                            <w:left w:val="none" w:sz="0" w:space="0" w:color="auto"/>
                            <w:bottom w:val="none" w:sz="0" w:space="0" w:color="auto"/>
                            <w:right w:val="none" w:sz="0" w:space="0" w:color="auto"/>
                          </w:divBdr>
                        </w:div>
                        <w:div w:id="18789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07567">
          <w:marLeft w:val="0"/>
          <w:marRight w:val="0"/>
          <w:marTop w:val="0"/>
          <w:marBottom w:val="0"/>
          <w:divBdr>
            <w:top w:val="none" w:sz="0" w:space="0" w:color="auto"/>
            <w:left w:val="none" w:sz="0" w:space="0" w:color="auto"/>
            <w:bottom w:val="none" w:sz="0" w:space="0" w:color="auto"/>
            <w:right w:val="none" w:sz="0" w:space="0" w:color="auto"/>
          </w:divBdr>
          <w:divsChild>
            <w:div w:id="934169905">
              <w:marLeft w:val="0"/>
              <w:marRight w:val="0"/>
              <w:marTop w:val="100"/>
              <w:marBottom w:val="100"/>
              <w:divBdr>
                <w:top w:val="none" w:sz="0" w:space="0" w:color="auto"/>
                <w:left w:val="none" w:sz="0" w:space="0" w:color="auto"/>
                <w:bottom w:val="none" w:sz="0" w:space="0" w:color="auto"/>
                <w:right w:val="none" w:sz="0" w:space="0" w:color="auto"/>
              </w:divBdr>
              <w:divsChild>
                <w:div w:id="672536032">
                  <w:marLeft w:val="0"/>
                  <w:marRight w:val="0"/>
                  <w:marTop w:val="0"/>
                  <w:marBottom w:val="0"/>
                  <w:divBdr>
                    <w:top w:val="none" w:sz="0" w:space="0" w:color="auto"/>
                    <w:left w:val="none" w:sz="0" w:space="0" w:color="auto"/>
                    <w:bottom w:val="none" w:sz="0" w:space="0" w:color="auto"/>
                    <w:right w:val="none" w:sz="0" w:space="0" w:color="auto"/>
                  </w:divBdr>
                  <w:divsChild>
                    <w:div w:id="313918162">
                      <w:marLeft w:val="0"/>
                      <w:marRight w:val="0"/>
                      <w:marTop w:val="0"/>
                      <w:marBottom w:val="0"/>
                      <w:divBdr>
                        <w:top w:val="none" w:sz="0" w:space="0" w:color="auto"/>
                        <w:left w:val="none" w:sz="0" w:space="0" w:color="auto"/>
                        <w:bottom w:val="none" w:sz="0" w:space="0" w:color="auto"/>
                        <w:right w:val="none" w:sz="0" w:space="0" w:color="auto"/>
                      </w:divBdr>
                      <w:divsChild>
                        <w:div w:id="1592934175">
                          <w:marLeft w:val="0"/>
                          <w:marRight w:val="0"/>
                          <w:marTop w:val="0"/>
                          <w:marBottom w:val="0"/>
                          <w:divBdr>
                            <w:top w:val="none" w:sz="0" w:space="0" w:color="auto"/>
                            <w:left w:val="none" w:sz="0" w:space="0" w:color="auto"/>
                            <w:bottom w:val="none" w:sz="0" w:space="0" w:color="auto"/>
                            <w:right w:val="none" w:sz="0" w:space="0" w:color="auto"/>
                          </w:divBdr>
                          <w:divsChild>
                            <w:div w:id="775978769">
                              <w:marLeft w:val="0"/>
                              <w:marRight w:val="0"/>
                              <w:marTop w:val="0"/>
                              <w:marBottom w:val="150"/>
                              <w:divBdr>
                                <w:top w:val="none" w:sz="0" w:space="0" w:color="auto"/>
                                <w:left w:val="none" w:sz="0" w:space="0" w:color="auto"/>
                                <w:bottom w:val="none" w:sz="0" w:space="0" w:color="auto"/>
                                <w:right w:val="none" w:sz="0" w:space="0" w:color="auto"/>
                              </w:divBdr>
                              <w:divsChild>
                                <w:div w:id="76485888">
                                  <w:marLeft w:val="0"/>
                                  <w:marRight w:val="0"/>
                                  <w:marTop w:val="0"/>
                                  <w:marBottom w:val="0"/>
                                  <w:divBdr>
                                    <w:top w:val="none" w:sz="0" w:space="0" w:color="auto"/>
                                    <w:left w:val="none" w:sz="0" w:space="0" w:color="auto"/>
                                    <w:bottom w:val="none" w:sz="0" w:space="0" w:color="auto"/>
                                    <w:right w:val="none" w:sz="0" w:space="0" w:color="auto"/>
                                  </w:divBdr>
                                </w:div>
                              </w:divsChild>
                            </w:div>
                            <w:div w:id="2115896807">
                              <w:marLeft w:val="0"/>
                              <w:marRight w:val="0"/>
                              <w:marTop w:val="0"/>
                              <w:marBottom w:val="445"/>
                              <w:divBdr>
                                <w:top w:val="none" w:sz="0" w:space="0" w:color="auto"/>
                                <w:left w:val="none" w:sz="0" w:space="0" w:color="auto"/>
                                <w:bottom w:val="none" w:sz="0" w:space="0" w:color="auto"/>
                                <w:right w:val="none" w:sz="0" w:space="0" w:color="auto"/>
                              </w:divBdr>
                              <w:divsChild>
                                <w:div w:id="1586378632">
                                  <w:marLeft w:val="0"/>
                                  <w:marRight w:val="0"/>
                                  <w:marTop w:val="0"/>
                                  <w:marBottom w:val="0"/>
                                  <w:divBdr>
                                    <w:top w:val="none" w:sz="0" w:space="0" w:color="auto"/>
                                    <w:left w:val="none" w:sz="0" w:space="0" w:color="auto"/>
                                    <w:bottom w:val="none" w:sz="0" w:space="0" w:color="auto"/>
                                    <w:right w:val="none" w:sz="0" w:space="0" w:color="auto"/>
                                  </w:divBdr>
                                </w:div>
                              </w:divsChild>
                            </w:div>
                            <w:div w:id="140393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20927134">
          <w:marLeft w:val="0"/>
          <w:marRight w:val="0"/>
          <w:marTop w:val="0"/>
          <w:marBottom w:val="0"/>
          <w:divBdr>
            <w:top w:val="none" w:sz="0" w:space="0" w:color="auto"/>
            <w:left w:val="none" w:sz="0" w:space="0" w:color="auto"/>
            <w:bottom w:val="none" w:sz="0" w:space="0" w:color="auto"/>
            <w:right w:val="none" w:sz="0" w:space="0" w:color="auto"/>
          </w:divBdr>
          <w:divsChild>
            <w:div w:id="1745371382">
              <w:marLeft w:val="0"/>
              <w:marRight w:val="0"/>
              <w:marTop w:val="100"/>
              <w:marBottom w:val="100"/>
              <w:divBdr>
                <w:top w:val="none" w:sz="0" w:space="0" w:color="auto"/>
                <w:left w:val="none" w:sz="0" w:space="0" w:color="auto"/>
                <w:bottom w:val="none" w:sz="0" w:space="0" w:color="auto"/>
                <w:right w:val="none" w:sz="0" w:space="0" w:color="auto"/>
              </w:divBdr>
              <w:divsChild>
                <w:div w:id="1670597126">
                  <w:marLeft w:val="0"/>
                  <w:marRight w:val="891"/>
                  <w:marTop w:val="0"/>
                  <w:marBottom w:val="0"/>
                  <w:divBdr>
                    <w:top w:val="none" w:sz="0" w:space="0" w:color="auto"/>
                    <w:left w:val="none" w:sz="0" w:space="0" w:color="auto"/>
                    <w:bottom w:val="none" w:sz="0" w:space="0" w:color="auto"/>
                    <w:right w:val="none" w:sz="0" w:space="0" w:color="auto"/>
                  </w:divBdr>
                  <w:divsChild>
                    <w:div w:id="733818456">
                      <w:marLeft w:val="0"/>
                      <w:marRight w:val="0"/>
                      <w:marTop w:val="0"/>
                      <w:marBottom w:val="0"/>
                      <w:divBdr>
                        <w:top w:val="none" w:sz="0" w:space="0" w:color="auto"/>
                        <w:left w:val="none" w:sz="0" w:space="0" w:color="auto"/>
                        <w:bottom w:val="none" w:sz="0" w:space="0" w:color="auto"/>
                        <w:right w:val="none" w:sz="0" w:space="0" w:color="auto"/>
                      </w:divBdr>
                      <w:divsChild>
                        <w:div w:id="1378704872">
                          <w:marLeft w:val="0"/>
                          <w:marRight w:val="0"/>
                          <w:marTop w:val="0"/>
                          <w:marBottom w:val="0"/>
                          <w:divBdr>
                            <w:top w:val="none" w:sz="0" w:space="0" w:color="auto"/>
                            <w:left w:val="none" w:sz="0" w:space="0" w:color="auto"/>
                            <w:bottom w:val="none" w:sz="0" w:space="0" w:color="auto"/>
                            <w:right w:val="none" w:sz="0" w:space="0" w:color="auto"/>
                          </w:divBdr>
                          <w:divsChild>
                            <w:div w:id="477456734">
                              <w:marLeft w:val="0"/>
                              <w:marRight w:val="0"/>
                              <w:marTop w:val="0"/>
                              <w:marBottom w:val="150"/>
                              <w:divBdr>
                                <w:top w:val="none" w:sz="0" w:space="0" w:color="auto"/>
                                <w:left w:val="none" w:sz="0" w:space="0" w:color="auto"/>
                                <w:bottom w:val="none" w:sz="0" w:space="0" w:color="auto"/>
                                <w:right w:val="none" w:sz="0" w:space="0" w:color="auto"/>
                              </w:divBdr>
                              <w:divsChild>
                                <w:div w:id="2033650526">
                                  <w:marLeft w:val="0"/>
                                  <w:marRight w:val="0"/>
                                  <w:marTop w:val="0"/>
                                  <w:marBottom w:val="0"/>
                                  <w:divBdr>
                                    <w:top w:val="none" w:sz="0" w:space="0" w:color="auto"/>
                                    <w:left w:val="none" w:sz="0" w:space="0" w:color="auto"/>
                                    <w:bottom w:val="none" w:sz="0" w:space="0" w:color="auto"/>
                                    <w:right w:val="none" w:sz="0" w:space="0" w:color="auto"/>
                                  </w:divBdr>
                                </w:div>
                              </w:divsChild>
                            </w:div>
                            <w:div w:id="1370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59904">
                      <w:marLeft w:val="0"/>
                      <w:marRight w:val="0"/>
                      <w:marTop w:val="0"/>
                      <w:marBottom w:val="0"/>
                      <w:divBdr>
                        <w:top w:val="none" w:sz="0" w:space="0" w:color="auto"/>
                        <w:left w:val="none" w:sz="0" w:space="0" w:color="auto"/>
                        <w:bottom w:val="none" w:sz="0" w:space="0" w:color="auto"/>
                        <w:right w:val="none" w:sz="0" w:space="0" w:color="auto"/>
                      </w:divBdr>
                      <w:divsChild>
                        <w:div w:id="1863207260">
                          <w:marLeft w:val="0"/>
                          <w:marRight w:val="891"/>
                          <w:marTop w:val="0"/>
                          <w:marBottom w:val="0"/>
                          <w:divBdr>
                            <w:top w:val="none" w:sz="0" w:space="0" w:color="auto"/>
                            <w:left w:val="none" w:sz="0" w:space="0" w:color="auto"/>
                            <w:bottom w:val="none" w:sz="0" w:space="0" w:color="auto"/>
                            <w:right w:val="none" w:sz="0" w:space="0" w:color="auto"/>
                          </w:divBdr>
                        </w:div>
                        <w:div w:id="1599558549">
                          <w:marLeft w:val="0"/>
                          <w:marRight w:val="891"/>
                          <w:marTop w:val="0"/>
                          <w:marBottom w:val="0"/>
                          <w:divBdr>
                            <w:top w:val="none" w:sz="0" w:space="0" w:color="auto"/>
                            <w:left w:val="none" w:sz="0" w:space="0" w:color="auto"/>
                            <w:bottom w:val="none" w:sz="0" w:space="0" w:color="auto"/>
                            <w:right w:val="none" w:sz="0" w:space="0" w:color="auto"/>
                          </w:divBdr>
                        </w:div>
                        <w:div w:id="2874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16</Pages>
  <Words>5884</Words>
  <Characters>33542</Characters>
  <Application>Microsoft Office Word</Application>
  <DocSecurity>0</DocSecurity>
  <Lines>279</Lines>
  <Paragraphs>78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FMIT.cat - M Dolors Valero</dc:creator>
  <cp:keywords/>
  <dc:description/>
  <cp:lastModifiedBy>FMIT.cat - Emma Pascual</cp:lastModifiedBy>
  <cp:revision>5</cp:revision>
  <cp:lastPrinted>2022-03-17T10:45:00Z</cp:lastPrinted>
  <dcterms:created xsi:type="dcterms:W3CDTF">2025-02-11T08:55:00Z</dcterms:created>
  <dcterms:modified xsi:type="dcterms:W3CDTF">2025-02-11T10:22:00Z</dcterms:modified>
</cp:coreProperties>
</file>