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4F5" w:rsidRPr="00FD6C47" w:rsidRDefault="002C40CD" w:rsidP="00530B96">
      <w:pPr>
        <w:spacing w:after="120" w:line="276" w:lineRule="auto"/>
        <w:jc w:val="both"/>
        <w:rPr>
          <w:rFonts w:asciiTheme="minorHAnsi" w:hAnsiTheme="minorHAnsi"/>
          <w:b/>
        </w:rPr>
      </w:pPr>
      <w:r w:rsidRPr="00FD6C47">
        <w:rPr>
          <w:rFonts w:asciiTheme="minorHAnsi" w:hAnsiTheme="minorHAnsi"/>
          <w:b/>
        </w:rPr>
        <w:t xml:space="preserve">CONVENI </w:t>
      </w:r>
      <w:r w:rsidR="00352F81">
        <w:rPr>
          <w:rFonts w:asciiTheme="minorHAnsi" w:hAnsiTheme="minorHAnsi"/>
          <w:b/>
        </w:rPr>
        <w:t>DE COL·LABORACIÓ ENTRE L’ASSO</w:t>
      </w:r>
      <w:r w:rsidR="00BA7E23">
        <w:rPr>
          <w:rFonts w:asciiTheme="minorHAnsi" w:hAnsiTheme="minorHAnsi"/>
          <w:b/>
        </w:rPr>
        <w:t>CIACIÓ CATALANA DE MUNICIPIS I COMARQUES</w:t>
      </w:r>
      <w:r w:rsidR="00543416">
        <w:rPr>
          <w:rFonts w:asciiTheme="minorHAnsi" w:hAnsiTheme="minorHAnsi"/>
          <w:b/>
        </w:rPr>
        <w:t xml:space="preserve"> I </w:t>
      </w:r>
      <w:r w:rsidR="00E40C5D">
        <w:rPr>
          <w:rFonts w:asciiTheme="minorHAnsi" w:hAnsiTheme="minorHAnsi"/>
          <w:b/>
        </w:rPr>
        <w:t xml:space="preserve">LA </w:t>
      </w:r>
      <w:r w:rsidR="009A4357">
        <w:rPr>
          <w:rFonts w:asciiTheme="minorHAnsi" w:hAnsiTheme="minorHAnsi"/>
          <w:b/>
        </w:rPr>
        <w:t>FUNDACIÓ CARLES PI I SUNYER</w:t>
      </w:r>
    </w:p>
    <w:p w:rsidR="00C73FF0" w:rsidRPr="00FD6C47" w:rsidRDefault="00C73FF0" w:rsidP="00530B96">
      <w:pPr>
        <w:spacing w:after="120" w:line="276" w:lineRule="auto"/>
        <w:jc w:val="both"/>
        <w:rPr>
          <w:rFonts w:asciiTheme="minorHAnsi" w:hAnsiTheme="minorHAnsi"/>
        </w:rPr>
      </w:pPr>
    </w:p>
    <w:p w:rsidR="00C73FF0" w:rsidRPr="00FD6C47" w:rsidRDefault="00C73FF0" w:rsidP="00FD6C47">
      <w:pPr>
        <w:pStyle w:val="Prrafodelista"/>
        <w:numPr>
          <w:ilvl w:val="0"/>
          <w:numId w:val="6"/>
        </w:numPr>
        <w:spacing w:after="120"/>
        <w:contextualSpacing w:val="0"/>
        <w:jc w:val="both"/>
        <w:rPr>
          <w:b/>
        </w:rPr>
      </w:pPr>
      <w:r w:rsidRPr="00FD6C47">
        <w:rPr>
          <w:b/>
        </w:rPr>
        <w:t>Objecte</w:t>
      </w:r>
    </w:p>
    <w:p w:rsidR="00E40C5D" w:rsidRDefault="00D21DD5" w:rsidP="00FD6C47">
      <w:pPr>
        <w:spacing w:after="120"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L’objecte del conveni és establir les condiciona de la col·laboració entre la Fundació Pi i Sunyer i l’ACM en el projecte “Arrelament al Territori: evitar la despoblació”. En concret el conveni regula la participació de la Fundació Carles Pi i Sunyer en la primera fase, de diagnosi. </w:t>
      </w:r>
    </w:p>
    <w:p w:rsidR="00966EC6" w:rsidRDefault="00966EC6" w:rsidP="00FD6C47">
      <w:pPr>
        <w:spacing w:after="120"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La Fundació Carles Pi i Sunyer es compromet a realitzar una recerca en tots els municipis de menys de 1.000 habitants, i aquells de més de 1.000 habitants que hagin perdut població. La metodologia serà la que determinin els tècnics de la Fundació Pi i Sunyer a través del qüestionari que ha estat consensuat prèviament entre ambdues parts. La Fundació destina a la realització del projecte </w:t>
      </w:r>
      <w:proofErr w:type="spellStart"/>
      <w:r>
        <w:rPr>
          <w:rFonts w:asciiTheme="minorHAnsi" w:hAnsiTheme="minorHAnsi"/>
        </w:rPr>
        <w:t>sl</w:t>
      </w:r>
      <w:proofErr w:type="spellEnd"/>
      <w:r>
        <w:rPr>
          <w:rFonts w:asciiTheme="minorHAnsi" w:hAnsiTheme="minorHAnsi"/>
        </w:rPr>
        <w:t xml:space="preserve"> mitjans propis, tant humans com materials, dels quals disposa per assegurar la direcció i l’execució del projecte. </w:t>
      </w:r>
    </w:p>
    <w:p w:rsidR="00966EC6" w:rsidRDefault="00966EC6" w:rsidP="00FD6C47">
      <w:pPr>
        <w:spacing w:after="120"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L’ACM s’obliga a donar suport econòmic per a dur a bon terme l’execució del present conveni. Per aquest motiu, totes dues parts pacten que l’ACM aportarà per aquesta primera fase de col·laboració, la quantitat de 8.500€ més IVA. </w:t>
      </w:r>
    </w:p>
    <w:p w:rsidR="00966EC6" w:rsidRDefault="00966EC6" w:rsidP="00FD6C47">
      <w:pPr>
        <w:spacing w:after="120"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Atès que la part d’investigació que justifica aquest conveni i que és d’interès de l’ACM forma part d’una investigació de més abast, per part de l’Observatori de Govern Local de la Fundació Pi i Sunyer, aquesta es reserva el dret de cercar altres formes de finançament per portar a terme la resta del projecte. </w:t>
      </w:r>
    </w:p>
    <w:p w:rsidR="00966EC6" w:rsidRDefault="00966EC6" w:rsidP="00FD6C47">
      <w:pPr>
        <w:spacing w:after="120"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Les parts es comprometen a facilitar l’adhesió al conveni, mitjançant els pertinents documents d’adhesió, d’altres institucions i entitats que prèvia decisió conjunta es consideri oportú incorporar per a la millor realització del conveni. En especial, la Fundació Transparència i Bon Govern Local, vinculada a l’ACM i que impulsa el projecte matriu. </w:t>
      </w:r>
    </w:p>
    <w:p w:rsidR="008E5F85" w:rsidRPr="00FD6C47" w:rsidRDefault="008E5F85" w:rsidP="00FD6C47">
      <w:pPr>
        <w:spacing w:after="120" w:line="276" w:lineRule="auto"/>
        <w:jc w:val="both"/>
        <w:rPr>
          <w:rFonts w:asciiTheme="minorHAnsi" w:hAnsiTheme="minorHAnsi"/>
        </w:rPr>
      </w:pPr>
    </w:p>
    <w:p w:rsidR="00C73FF0" w:rsidRPr="00FD6C47" w:rsidRDefault="00C73FF0" w:rsidP="00FD6C47">
      <w:pPr>
        <w:pStyle w:val="Prrafodelista"/>
        <w:numPr>
          <w:ilvl w:val="0"/>
          <w:numId w:val="6"/>
        </w:numPr>
        <w:spacing w:after="120"/>
        <w:ind w:hanging="357"/>
        <w:contextualSpacing w:val="0"/>
        <w:jc w:val="both"/>
        <w:rPr>
          <w:b/>
        </w:rPr>
      </w:pPr>
      <w:r w:rsidRPr="00FD6C47">
        <w:rPr>
          <w:b/>
        </w:rPr>
        <w:t>Parts signants</w:t>
      </w:r>
    </w:p>
    <w:p w:rsidR="00E40C5D" w:rsidRDefault="00966EC6" w:rsidP="00F075B0">
      <w:pPr>
        <w:pStyle w:val="Prrafodelista"/>
        <w:numPr>
          <w:ilvl w:val="0"/>
          <w:numId w:val="8"/>
        </w:numPr>
        <w:spacing w:after="120"/>
        <w:jc w:val="both"/>
      </w:pPr>
      <w:r>
        <w:t>Associació Catalana de Municipis i Comarques</w:t>
      </w:r>
    </w:p>
    <w:p w:rsidR="00966EC6" w:rsidRPr="00F075B0" w:rsidRDefault="00E46306" w:rsidP="00F075B0">
      <w:pPr>
        <w:pStyle w:val="Prrafodelista"/>
        <w:numPr>
          <w:ilvl w:val="0"/>
          <w:numId w:val="8"/>
        </w:numPr>
        <w:spacing w:after="120"/>
        <w:jc w:val="both"/>
      </w:pPr>
      <w:r>
        <w:t>Fundació Carles Pi i Sunyer d’Estudis Locals i Autonòmics</w:t>
      </w:r>
    </w:p>
    <w:p w:rsidR="00FD6C47" w:rsidRPr="00FD6C47" w:rsidRDefault="00FD6C47" w:rsidP="00FD6C47">
      <w:pPr>
        <w:spacing w:after="120" w:line="276" w:lineRule="auto"/>
        <w:jc w:val="both"/>
        <w:rPr>
          <w:rFonts w:asciiTheme="minorHAnsi" w:hAnsiTheme="minorHAnsi"/>
        </w:rPr>
      </w:pPr>
    </w:p>
    <w:p w:rsidR="00C73FF0" w:rsidRPr="00FD6C47" w:rsidRDefault="00C73FF0" w:rsidP="00FD6C47">
      <w:pPr>
        <w:pStyle w:val="Prrafodelista"/>
        <w:numPr>
          <w:ilvl w:val="0"/>
          <w:numId w:val="6"/>
        </w:numPr>
        <w:spacing w:after="120"/>
        <w:contextualSpacing w:val="0"/>
        <w:jc w:val="both"/>
        <w:rPr>
          <w:b/>
        </w:rPr>
      </w:pPr>
      <w:r w:rsidRPr="00FD6C47">
        <w:rPr>
          <w:b/>
        </w:rPr>
        <w:t>Data de signatura</w:t>
      </w:r>
    </w:p>
    <w:p w:rsidR="00FD6C47" w:rsidRDefault="00E46306" w:rsidP="00FD6C47">
      <w:pPr>
        <w:spacing w:after="120"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05/11/2018</w:t>
      </w:r>
    </w:p>
    <w:p w:rsidR="008E5F85" w:rsidRPr="00FD6C47" w:rsidRDefault="008E5F85" w:rsidP="00FD6C47">
      <w:pPr>
        <w:spacing w:after="120" w:line="276" w:lineRule="auto"/>
        <w:jc w:val="both"/>
        <w:rPr>
          <w:rFonts w:asciiTheme="minorHAnsi" w:hAnsiTheme="minorHAnsi"/>
        </w:rPr>
      </w:pPr>
    </w:p>
    <w:p w:rsidR="00C73FF0" w:rsidRPr="00FD6C47" w:rsidRDefault="00C73FF0" w:rsidP="00FD6C47">
      <w:pPr>
        <w:pStyle w:val="Prrafodelista"/>
        <w:numPr>
          <w:ilvl w:val="0"/>
          <w:numId w:val="6"/>
        </w:numPr>
        <w:spacing w:after="120"/>
        <w:contextualSpacing w:val="0"/>
        <w:jc w:val="both"/>
        <w:rPr>
          <w:b/>
        </w:rPr>
      </w:pPr>
      <w:r w:rsidRPr="00FD6C47">
        <w:rPr>
          <w:b/>
        </w:rPr>
        <w:t>Duració</w:t>
      </w:r>
    </w:p>
    <w:p w:rsidR="00E40C5D" w:rsidRDefault="00966EC6" w:rsidP="00FD6C47">
      <w:pPr>
        <w:spacing w:after="120"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El conveni entra en vigor en la data de la signatura i finalitzarà una vegada complerts els compromisos assumits per les parts. </w:t>
      </w:r>
    </w:p>
    <w:p w:rsidR="008E5F85" w:rsidRPr="00FD6C47" w:rsidRDefault="008E5F85" w:rsidP="00FD6C47">
      <w:pPr>
        <w:spacing w:after="120" w:line="276" w:lineRule="auto"/>
        <w:jc w:val="both"/>
        <w:rPr>
          <w:rFonts w:asciiTheme="minorHAnsi" w:hAnsiTheme="minorHAnsi"/>
        </w:rPr>
      </w:pPr>
    </w:p>
    <w:p w:rsidR="002C40CD" w:rsidRPr="00FD6C47" w:rsidRDefault="002C40CD" w:rsidP="00FD6C47">
      <w:pPr>
        <w:pStyle w:val="Prrafodelista"/>
        <w:numPr>
          <w:ilvl w:val="0"/>
          <w:numId w:val="6"/>
        </w:numPr>
        <w:spacing w:after="120"/>
        <w:contextualSpacing w:val="0"/>
        <w:jc w:val="both"/>
        <w:rPr>
          <w:b/>
        </w:rPr>
      </w:pPr>
      <w:r w:rsidRPr="00FD6C47">
        <w:rPr>
          <w:b/>
        </w:rPr>
        <w:t>Dotació econòmica</w:t>
      </w:r>
    </w:p>
    <w:p w:rsidR="00E40C5D" w:rsidRDefault="00E46306" w:rsidP="00FD6C47">
      <w:pPr>
        <w:spacing w:after="120"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8.500€</w:t>
      </w:r>
      <w:bookmarkStart w:id="0" w:name="_GoBack"/>
      <w:bookmarkEnd w:id="0"/>
    </w:p>
    <w:p w:rsidR="008E5F85" w:rsidRPr="00FD6C47" w:rsidRDefault="008E5F85" w:rsidP="00FD6C47">
      <w:pPr>
        <w:spacing w:after="120" w:line="276" w:lineRule="auto"/>
        <w:jc w:val="both"/>
        <w:rPr>
          <w:rFonts w:asciiTheme="minorHAnsi" w:hAnsiTheme="minorHAnsi"/>
        </w:rPr>
      </w:pPr>
    </w:p>
    <w:p w:rsidR="00C73FF0" w:rsidRPr="00FD6C47" w:rsidRDefault="00C73FF0" w:rsidP="00FD6C47">
      <w:pPr>
        <w:spacing w:after="120" w:line="276" w:lineRule="auto"/>
        <w:jc w:val="both"/>
        <w:rPr>
          <w:rFonts w:asciiTheme="minorHAnsi" w:hAnsiTheme="minorHAnsi"/>
        </w:rPr>
      </w:pPr>
    </w:p>
    <w:p w:rsidR="00FD6C47" w:rsidRPr="00FD6C47" w:rsidRDefault="00FD6C47" w:rsidP="00FD6C47">
      <w:pPr>
        <w:spacing w:after="120" w:line="276" w:lineRule="auto"/>
        <w:jc w:val="both"/>
        <w:rPr>
          <w:rFonts w:asciiTheme="minorHAnsi" w:hAnsiTheme="minorHAnsi"/>
        </w:rPr>
      </w:pPr>
    </w:p>
    <w:sectPr w:rsidR="00FD6C47" w:rsidRPr="00FD6C47" w:rsidSect="001F4FAF">
      <w:headerReference w:type="default" r:id="rId7"/>
      <w:footerReference w:type="default" r:id="rId8"/>
      <w:pgSz w:w="11900" w:h="16840"/>
      <w:pgMar w:top="2268" w:right="1694" w:bottom="1276" w:left="1701" w:header="90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5950" w:rsidRDefault="00825950" w:rsidP="00FF1341">
      <w:r>
        <w:separator/>
      </w:r>
    </w:p>
  </w:endnote>
  <w:endnote w:type="continuationSeparator" w:id="0">
    <w:p w:rsidR="00825950" w:rsidRDefault="00825950" w:rsidP="00FF1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3F6" w:rsidRDefault="00E46306">
    <w:pPr>
      <w:pStyle w:val="Piedepgina"/>
      <w:jc w:val="right"/>
    </w:pPr>
  </w:p>
  <w:p w:rsidR="002953F6" w:rsidRDefault="00E4630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5950" w:rsidRDefault="00825950" w:rsidP="00FF1341">
      <w:r>
        <w:separator/>
      </w:r>
    </w:p>
  </w:footnote>
  <w:footnote w:type="continuationSeparator" w:id="0">
    <w:p w:rsidR="00825950" w:rsidRDefault="00825950" w:rsidP="00FF13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729F" w:rsidRPr="005D6070" w:rsidRDefault="0015729F" w:rsidP="0015729F">
    <w:pPr>
      <w:spacing w:line="180" w:lineRule="exact"/>
      <w:ind w:left="6662"/>
      <w:rPr>
        <w:rFonts w:ascii="Helvetica" w:eastAsia="Calibri" w:hAnsi="Helvetica"/>
        <w:color w:val="0D0D0D"/>
        <w:sz w:val="15"/>
      </w:rPr>
    </w:pPr>
    <w:r>
      <w:rPr>
        <w:rFonts w:ascii="Helvetica" w:hAnsi="Helvetica"/>
        <w:noProof/>
        <w:color w:val="0D0D0D"/>
        <w:sz w:val="15"/>
        <w:lang w:val="es-ES" w:eastAsia="es-ES"/>
      </w:rPr>
      <w:drawing>
        <wp:anchor distT="0" distB="0" distL="114935" distR="114935" simplePos="0" relativeHeight="251659264" behindDoc="1" locked="0" layoutInCell="1" allowOverlap="0" wp14:anchorId="731D6D58" wp14:editId="4AF8B3D1">
          <wp:simplePos x="0" y="0"/>
          <wp:positionH relativeFrom="page">
            <wp:posOffset>716280</wp:posOffset>
          </wp:positionH>
          <wp:positionV relativeFrom="page">
            <wp:posOffset>575945</wp:posOffset>
          </wp:positionV>
          <wp:extent cx="1339850" cy="469900"/>
          <wp:effectExtent l="19050" t="0" r="0" b="0"/>
          <wp:wrapNone/>
          <wp:docPr id="1" name="Imatge 2" descr="Macintosh HD:CLAU:CLIENTES:EUMO:MAQUETAS:Docs Word papereria ACM:logos ACM_JPG:ACM gener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tge 2" descr="Macintosh HD:CLAU:CLIENTES:EUMO:MAQUETAS:Docs Word papereria ACM:logos ACM_JPG:ACM general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9850" cy="469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D6070">
      <w:rPr>
        <w:rFonts w:ascii="Helvetica" w:eastAsia="Calibri" w:hAnsi="Helvetica"/>
        <w:color w:val="0D0D0D"/>
        <w:sz w:val="15"/>
      </w:rPr>
      <w:t>Carrer València 231, 6a</w:t>
    </w:r>
  </w:p>
  <w:p w:rsidR="0015729F" w:rsidRPr="005D6070" w:rsidRDefault="0015729F" w:rsidP="0015729F">
    <w:pPr>
      <w:spacing w:line="180" w:lineRule="exact"/>
      <w:ind w:left="6662"/>
      <w:rPr>
        <w:rFonts w:ascii="Helvetica" w:eastAsia="Calibri" w:hAnsi="Helvetica"/>
        <w:color w:val="0D0D0D"/>
        <w:sz w:val="15"/>
      </w:rPr>
    </w:pPr>
    <w:r w:rsidRPr="005D6070">
      <w:rPr>
        <w:rFonts w:ascii="Helvetica" w:eastAsia="Calibri" w:hAnsi="Helvetica"/>
        <w:color w:val="0D0D0D"/>
        <w:sz w:val="15"/>
      </w:rPr>
      <w:t>08007 Barcelona</w:t>
    </w:r>
  </w:p>
  <w:p w:rsidR="0015729F" w:rsidRPr="005D6070" w:rsidRDefault="0015729F" w:rsidP="0015729F">
    <w:pPr>
      <w:spacing w:line="180" w:lineRule="exact"/>
      <w:ind w:left="6662"/>
      <w:rPr>
        <w:rFonts w:ascii="Helvetica" w:eastAsia="Calibri" w:hAnsi="Helvetica"/>
        <w:color w:val="0D0D0D"/>
        <w:sz w:val="15"/>
      </w:rPr>
    </w:pPr>
    <w:r w:rsidRPr="005D6070">
      <w:rPr>
        <w:rFonts w:ascii="Helvetica" w:eastAsia="Calibri" w:hAnsi="Helvetica"/>
        <w:color w:val="0D0D0D"/>
        <w:sz w:val="15"/>
      </w:rPr>
      <w:t>Tel. 93 496 16 16</w:t>
    </w:r>
  </w:p>
  <w:p w:rsidR="0015729F" w:rsidRPr="005D6070" w:rsidRDefault="0015729F" w:rsidP="0015729F">
    <w:pPr>
      <w:spacing w:line="180" w:lineRule="exact"/>
      <w:ind w:left="6662"/>
      <w:rPr>
        <w:rFonts w:ascii="Helvetica" w:eastAsia="Calibri" w:hAnsi="Helvetica"/>
        <w:color w:val="0D0D0D"/>
        <w:sz w:val="15"/>
      </w:rPr>
    </w:pPr>
    <w:r w:rsidRPr="005D6070">
      <w:rPr>
        <w:rFonts w:ascii="Helvetica" w:eastAsia="Calibri" w:hAnsi="Helvetica"/>
        <w:color w:val="0D0D0D"/>
        <w:sz w:val="15"/>
      </w:rPr>
      <w:t>acm@acm.cat</w:t>
    </w:r>
  </w:p>
  <w:p w:rsidR="0015729F" w:rsidRPr="0015729F" w:rsidRDefault="0015729F" w:rsidP="0015729F">
    <w:pPr>
      <w:pStyle w:val="Encabezado"/>
      <w:tabs>
        <w:tab w:val="center" w:pos="7226"/>
      </w:tabs>
      <w:spacing w:line="180" w:lineRule="exact"/>
      <w:ind w:left="6662"/>
      <w:rPr>
        <w:rFonts w:ascii="Helvetica" w:eastAsia="Calibri" w:hAnsi="Helvetica"/>
        <w:color w:val="0D0D0D"/>
        <w:sz w:val="15"/>
        <w:lang w:val="ca-ES"/>
      </w:rPr>
    </w:pPr>
  </w:p>
  <w:p w:rsidR="0015729F" w:rsidRPr="0015729F" w:rsidRDefault="0015729F" w:rsidP="0015729F">
    <w:pPr>
      <w:pStyle w:val="Encabezado"/>
      <w:tabs>
        <w:tab w:val="center" w:pos="7226"/>
      </w:tabs>
      <w:spacing w:line="180" w:lineRule="exact"/>
      <w:ind w:left="6662"/>
      <w:rPr>
        <w:rFonts w:ascii="Helvetica" w:eastAsia="Calibri" w:hAnsi="Helvetica"/>
        <w:b/>
        <w:lang w:val="ca-ES"/>
      </w:rPr>
    </w:pPr>
    <w:r w:rsidRPr="0015729F">
      <w:rPr>
        <w:rFonts w:ascii="Helvetica" w:eastAsia="Calibri" w:hAnsi="Helvetica"/>
        <w:b/>
        <w:color w:val="0D0D0D"/>
        <w:sz w:val="15"/>
        <w:lang w:val="ca-ES"/>
      </w:rPr>
      <w:t>www.acm.cat</w:t>
    </w:r>
    <w:r w:rsidRPr="0015729F">
      <w:rPr>
        <w:rFonts w:ascii="Helvetica" w:eastAsia="Calibri" w:hAnsi="Helvetica"/>
        <w:b/>
        <w:lang w:val="ca-ES"/>
      </w:rPr>
      <w:t xml:space="preserve"> </w:t>
    </w:r>
  </w:p>
  <w:p w:rsidR="0015729F" w:rsidRPr="0015729F" w:rsidRDefault="0015729F" w:rsidP="0015729F">
    <w:pPr>
      <w:pStyle w:val="Encabezado"/>
      <w:rPr>
        <w:lang w:val="ca-ES"/>
      </w:rPr>
    </w:pPr>
  </w:p>
  <w:p w:rsidR="002953F6" w:rsidRPr="0015729F" w:rsidRDefault="00E46306" w:rsidP="0015729F">
    <w:pPr>
      <w:pStyle w:val="Encabezado"/>
      <w:rPr>
        <w:lang w:val="ca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B28CF"/>
    <w:multiLevelType w:val="hybridMultilevel"/>
    <w:tmpl w:val="6EF07206"/>
    <w:lvl w:ilvl="0" w:tplc="19C0371A">
      <w:start w:val="2"/>
      <w:numFmt w:val="bullet"/>
      <w:lvlText w:val="-"/>
      <w:lvlJc w:val="left"/>
      <w:pPr>
        <w:ind w:left="360" w:hanging="360"/>
      </w:pPr>
      <w:rPr>
        <w:rFonts w:ascii="Calibri" w:eastAsia="Cambria" w:hAnsi="Calibri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2CD4131"/>
    <w:multiLevelType w:val="hybridMultilevel"/>
    <w:tmpl w:val="84F4F9EE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8C36B1"/>
    <w:multiLevelType w:val="hybridMultilevel"/>
    <w:tmpl w:val="D212B538"/>
    <w:lvl w:ilvl="0" w:tplc="28CC8CE6">
      <w:start w:val="1"/>
      <w:numFmt w:val="bullet"/>
      <w:lvlText w:val="-"/>
      <w:lvlJc w:val="left"/>
      <w:pPr>
        <w:ind w:left="720" w:hanging="360"/>
      </w:pPr>
      <w:rPr>
        <w:rFonts w:ascii="Calibri" w:eastAsia="Cambria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F24B13"/>
    <w:multiLevelType w:val="hybridMultilevel"/>
    <w:tmpl w:val="7DB03B76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96D10AA"/>
    <w:multiLevelType w:val="hybridMultilevel"/>
    <w:tmpl w:val="EDC2A9C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D77433"/>
    <w:multiLevelType w:val="hybridMultilevel"/>
    <w:tmpl w:val="B356895E"/>
    <w:lvl w:ilvl="0" w:tplc="A74698C8">
      <w:numFmt w:val="bullet"/>
      <w:lvlText w:val="-"/>
      <w:lvlJc w:val="left"/>
      <w:pPr>
        <w:ind w:left="360" w:hanging="360"/>
      </w:pPr>
      <w:rPr>
        <w:rFonts w:ascii="Calibri" w:eastAsia="Cambria" w:hAnsi="Calibri" w:cs="Times New Roman" w:hint="default"/>
      </w:rPr>
    </w:lvl>
    <w:lvl w:ilvl="1" w:tplc="040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5357682"/>
    <w:multiLevelType w:val="hybridMultilevel"/>
    <w:tmpl w:val="78ACCCB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60347D8"/>
    <w:multiLevelType w:val="multilevel"/>
    <w:tmpl w:val="7D50070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3"/>
  </w:num>
  <w:num w:numId="5">
    <w:abstractNumId w:val="4"/>
  </w:num>
  <w:num w:numId="6">
    <w:abstractNumId w:val="1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4C5"/>
    <w:rsid w:val="000379B0"/>
    <w:rsid w:val="00124626"/>
    <w:rsid w:val="0015729F"/>
    <w:rsid w:val="001579D5"/>
    <w:rsid w:val="00160F25"/>
    <w:rsid w:val="001C74F5"/>
    <w:rsid w:val="001D5C14"/>
    <w:rsid w:val="001E0F27"/>
    <w:rsid w:val="001F4FAF"/>
    <w:rsid w:val="00215F94"/>
    <w:rsid w:val="002A7F30"/>
    <w:rsid w:val="002C40CD"/>
    <w:rsid w:val="0033359A"/>
    <w:rsid w:val="00352F81"/>
    <w:rsid w:val="003727C0"/>
    <w:rsid w:val="00430A1A"/>
    <w:rsid w:val="004D7EF8"/>
    <w:rsid w:val="00530B96"/>
    <w:rsid w:val="00543416"/>
    <w:rsid w:val="00631B4D"/>
    <w:rsid w:val="006F6661"/>
    <w:rsid w:val="00700721"/>
    <w:rsid w:val="007B2506"/>
    <w:rsid w:val="00825950"/>
    <w:rsid w:val="008E2469"/>
    <w:rsid w:val="008E5F85"/>
    <w:rsid w:val="00966EC6"/>
    <w:rsid w:val="009A4357"/>
    <w:rsid w:val="00A24914"/>
    <w:rsid w:val="00AE0A8A"/>
    <w:rsid w:val="00AF2BDA"/>
    <w:rsid w:val="00AF51B8"/>
    <w:rsid w:val="00B234C5"/>
    <w:rsid w:val="00B568D8"/>
    <w:rsid w:val="00B73B64"/>
    <w:rsid w:val="00BA7E23"/>
    <w:rsid w:val="00BB02DA"/>
    <w:rsid w:val="00BF19C8"/>
    <w:rsid w:val="00C3501C"/>
    <w:rsid w:val="00C63DC9"/>
    <w:rsid w:val="00C72055"/>
    <w:rsid w:val="00C73FF0"/>
    <w:rsid w:val="00D21DD5"/>
    <w:rsid w:val="00DB3C0B"/>
    <w:rsid w:val="00DC6742"/>
    <w:rsid w:val="00E40C5D"/>
    <w:rsid w:val="00E46306"/>
    <w:rsid w:val="00E56031"/>
    <w:rsid w:val="00E771B8"/>
    <w:rsid w:val="00ED00FB"/>
    <w:rsid w:val="00F075B0"/>
    <w:rsid w:val="00F27468"/>
    <w:rsid w:val="00F31299"/>
    <w:rsid w:val="00F36026"/>
    <w:rsid w:val="00F710D4"/>
    <w:rsid w:val="00FD6C47"/>
    <w:rsid w:val="00FF1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1A3AF26"/>
  <w15:docId w15:val="{81B17002-EF5C-45AA-9AAB-249181EA7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34C5"/>
    <w:pPr>
      <w:spacing w:after="0" w:line="240" w:lineRule="auto"/>
    </w:pPr>
    <w:rPr>
      <w:rFonts w:ascii="Calibri" w:eastAsia="Cambria" w:hAnsi="Calibri" w:cs="Times New Roman"/>
      <w:lang w:val="ca-ES" w:eastAsia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B234C5"/>
    <w:pPr>
      <w:tabs>
        <w:tab w:val="center" w:pos="4419"/>
        <w:tab w:val="right" w:pos="8838"/>
      </w:tabs>
    </w:pPr>
    <w:rPr>
      <w:rFonts w:ascii="Cambria" w:hAnsi="Cambria"/>
      <w:sz w:val="24"/>
      <w:szCs w:val="24"/>
      <w:lang w:val="es-ES_tradnl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234C5"/>
    <w:rPr>
      <w:rFonts w:ascii="Cambria" w:eastAsia="Cambria" w:hAnsi="Cambria" w:cs="Times New Roman"/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B234C5"/>
    <w:pPr>
      <w:tabs>
        <w:tab w:val="center" w:pos="4419"/>
        <w:tab w:val="right" w:pos="8838"/>
      </w:tabs>
    </w:pPr>
    <w:rPr>
      <w:rFonts w:ascii="Cambria" w:hAnsi="Cambria"/>
      <w:sz w:val="24"/>
      <w:szCs w:val="24"/>
      <w:lang w:val="es-ES_tradnl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234C5"/>
    <w:rPr>
      <w:rFonts w:ascii="Cambria" w:eastAsia="Cambria" w:hAnsi="Cambria" w:cs="Times New Roman"/>
      <w:sz w:val="24"/>
      <w:szCs w:val="24"/>
      <w:lang w:val="es-ES_tradnl"/>
    </w:rPr>
  </w:style>
  <w:style w:type="paragraph" w:styleId="Prrafodelista">
    <w:name w:val="List Paragraph"/>
    <w:basedOn w:val="Normal"/>
    <w:uiPriority w:val="34"/>
    <w:qFormat/>
    <w:rsid w:val="00B234C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Tablaconcuadrcula">
    <w:name w:val="Table Grid"/>
    <w:basedOn w:val="Tablanormal"/>
    <w:uiPriority w:val="59"/>
    <w:rsid w:val="00F710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B568D8"/>
    <w:rPr>
      <w:b/>
      <w:bCs/>
    </w:rPr>
  </w:style>
  <w:style w:type="paragraph" w:customStyle="1" w:styleId="Default">
    <w:name w:val="Default"/>
    <w:rsid w:val="002C40C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Juridics4</dc:creator>
  <cp:lastModifiedBy>ACM.cat - Juridics 4 (Jan Reñé)</cp:lastModifiedBy>
  <cp:revision>2</cp:revision>
  <dcterms:created xsi:type="dcterms:W3CDTF">2019-01-07T15:02:00Z</dcterms:created>
  <dcterms:modified xsi:type="dcterms:W3CDTF">2019-01-07T15:02:00Z</dcterms:modified>
</cp:coreProperties>
</file>